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BB881" w14:textId="3B6D0EDE" w:rsidR="00415870" w:rsidRPr="00331365" w:rsidRDefault="00B070B1" w:rsidP="005E0527">
      <w:pPr>
        <w:spacing w:after="0" w:line="400" w:lineRule="exact"/>
        <w:ind w:left="0" w:firstLine="0"/>
        <w:jc w:val="center"/>
        <w:rPr>
          <w:rFonts w:ascii="游ゴシック Medium" w:eastAsia="游ゴシック Medium" w:hAnsi="游ゴシック Medium"/>
          <w:b/>
        </w:rPr>
      </w:pPr>
      <w:r w:rsidRPr="00331365">
        <w:rPr>
          <w:rFonts w:ascii="游ゴシック Medium" w:eastAsia="游ゴシック Medium" w:hAnsi="游ゴシック Medium" w:hint="eastAsia"/>
          <w:b/>
          <w:sz w:val="28"/>
        </w:rPr>
        <w:t>一般財団法人</w:t>
      </w:r>
      <w:r w:rsidR="00331365" w:rsidRPr="00331365">
        <w:rPr>
          <w:rFonts w:ascii="游ゴシック Medium" w:eastAsia="游ゴシック Medium" w:hAnsi="游ゴシック Medium" w:hint="eastAsia"/>
          <w:b/>
          <w:sz w:val="28"/>
        </w:rPr>
        <w:t xml:space="preserve"> </w:t>
      </w:r>
      <w:r w:rsidR="00971356" w:rsidRPr="00331365">
        <w:rPr>
          <w:rFonts w:ascii="游ゴシック Medium" w:eastAsia="游ゴシック Medium" w:hAnsi="游ゴシック Medium" w:hint="eastAsia"/>
          <w:b/>
          <w:sz w:val="28"/>
        </w:rPr>
        <w:t>富士貿易海洋環境</w:t>
      </w:r>
      <w:r w:rsidRPr="00331365">
        <w:rPr>
          <w:rFonts w:ascii="游ゴシック Medium" w:eastAsia="游ゴシック Medium" w:hAnsi="游ゴシック Medium" w:hint="eastAsia"/>
          <w:b/>
          <w:sz w:val="28"/>
        </w:rPr>
        <w:t>財団</w:t>
      </w:r>
    </w:p>
    <w:p w14:paraId="0C912329" w14:textId="661F51B9" w:rsidR="009E486E" w:rsidRPr="00331365" w:rsidRDefault="00B070B1" w:rsidP="005E0527">
      <w:pPr>
        <w:spacing w:after="0" w:line="400" w:lineRule="exact"/>
        <w:ind w:left="0" w:firstLine="0"/>
        <w:jc w:val="center"/>
        <w:rPr>
          <w:rFonts w:ascii="游ゴシック Medium" w:eastAsia="游ゴシック Medium" w:hAnsi="游ゴシック Medium"/>
          <w:bCs/>
          <w:sz w:val="28"/>
        </w:rPr>
      </w:pPr>
      <w:r w:rsidRPr="00331365">
        <w:rPr>
          <w:rFonts w:ascii="游ゴシック Medium" w:eastAsia="游ゴシック Medium" w:hAnsi="游ゴシック Medium" w:hint="eastAsia"/>
          <w:b/>
          <w:sz w:val="28"/>
        </w:rPr>
        <w:t>研究助成募集要項</w:t>
      </w:r>
    </w:p>
    <w:p w14:paraId="6F50B4AE" w14:textId="77777777" w:rsidR="00B070B1" w:rsidRPr="00331365" w:rsidRDefault="00B070B1" w:rsidP="00CD28A6">
      <w:pPr>
        <w:spacing w:after="0" w:line="240" w:lineRule="auto"/>
        <w:ind w:left="19" w:firstLine="0"/>
        <w:rPr>
          <w:rFonts w:ascii="游ゴシック Medium" w:eastAsia="游ゴシック Medium" w:hAnsi="游ゴシック Medium"/>
          <w:bCs/>
        </w:rPr>
      </w:pPr>
    </w:p>
    <w:p w14:paraId="5BAC9CE5" w14:textId="7CAF6208" w:rsidR="00415870" w:rsidRPr="00331365" w:rsidRDefault="00B070B1" w:rsidP="00CD28A6">
      <w:pPr>
        <w:spacing w:after="0" w:line="240" w:lineRule="auto"/>
        <w:ind w:left="19" w:firstLine="0"/>
        <w:rPr>
          <w:rFonts w:ascii="游ゴシック Medium" w:eastAsia="游ゴシック Medium" w:hAnsi="游ゴシック Medium"/>
          <w:b/>
        </w:rPr>
      </w:pPr>
      <w:r w:rsidRPr="00331365">
        <w:rPr>
          <w:rFonts w:ascii="游ゴシック Medium" w:eastAsia="游ゴシック Medium" w:hAnsi="游ゴシック Medium" w:hint="eastAsia"/>
          <w:b/>
        </w:rPr>
        <w:t xml:space="preserve">１．研究助成の趣旨　　</w:t>
      </w:r>
    </w:p>
    <w:p w14:paraId="080BD982" w14:textId="4980D977" w:rsidR="00415870" w:rsidRPr="00331365" w:rsidRDefault="00B070B1" w:rsidP="000D58EB">
      <w:pPr>
        <w:spacing w:after="0" w:line="240" w:lineRule="auto"/>
        <w:ind w:left="0" w:firstLine="210"/>
        <w:jc w:val="both"/>
        <w:rPr>
          <w:rFonts w:ascii="游ゴシック Medium" w:eastAsia="游ゴシック Medium" w:hAnsi="游ゴシック Medium"/>
          <w:bCs/>
        </w:rPr>
      </w:pPr>
      <w:r w:rsidRPr="00331365">
        <w:rPr>
          <w:rFonts w:ascii="游ゴシック Medium" w:eastAsia="游ゴシック Medium" w:hAnsi="游ゴシック Medium" w:hint="eastAsia"/>
          <w:bCs/>
        </w:rPr>
        <w:t>当財団は、</w:t>
      </w:r>
      <w:r w:rsidR="002C2ACB" w:rsidRPr="00331365">
        <w:rPr>
          <w:rFonts w:ascii="游ゴシック Medium" w:eastAsia="游ゴシック Medium" w:hAnsi="游ゴシック Medium" w:hint="eastAsia"/>
          <w:bCs/>
        </w:rPr>
        <w:t>海洋環境保全に関する学術的・科学的研究への支援、並びにその成果の普及・活用を通じて、海洋の持続可能な利用及び地球環境の保全を促進し、もって我が国及び国際社会における学術の進展、科学技術の振興、環境意識の向上及び公益の増進</w:t>
      </w:r>
      <w:r w:rsidR="00971356" w:rsidRPr="00331365">
        <w:rPr>
          <w:rFonts w:ascii="游ゴシック Medium" w:eastAsia="游ゴシック Medium" w:hAnsi="游ゴシック Medium" w:hint="eastAsia"/>
          <w:bCs/>
        </w:rPr>
        <w:t>に寄与することを目的</w:t>
      </w:r>
      <w:r w:rsidR="0041646E" w:rsidRPr="00331365">
        <w:rPr>
          <w:rFonts w:ascii="游ゴシック Medium" w:eastAsia="游ゴシック Medium" w:hAnsi="游ゴシック Medium" w:hint="eastAsia"/>
          <w:bCs/>
        </w:rPr>
        <w:t>と</w:t>
      </w:r>
      <w:r w:rsidRPr="00331365">
        <w:rPr>
          <w:rFonts w:ascii="游ゴシック Medium" w:eastAsia="游ゴシック Medium" w:hAnsi="游ゴシック Medium" w:hint="eastAsia"/>
          <w:bCs/>
        </w:rPr>
        <w:t xml:space="preserve">します。　</w:t>
      </w:r>
    </w:p>
    <w:p w14:paraId="65963120" w14:textId="33176E49" w:rsidR="009E486E" w:rsidRPr="00331365" w:rsidRDefault="00B070B1" w:rsidP="00CD28A6">
      <w:pPr>
        <w:spacing w:after="0" w:line="240" w:lineRule="auto"/>
        <w:ind w:left="1" w:firstLine="0"/>
        <w:rPr>
          <w:rFonts w:ascii="游ゴシック Medium" w:eastAsia="游ゴシック Medium" w:hAnsi="游ゴシック Medium"/>
          <w:bCs/>
        </w:rPr>
      </w:pPr>
      <w:r w:rsidRPr="00331365">
        <w:rPr>
          <w:rFonts w:ascii="游ゴシック Medium" w:eastAsia="游ゴシック Medium" w:hAnsi="游ゴシック Medium" w:hint="eastAsia"/>
          <w:bCs/>
        </w:rPr>
        <w:t xml:space="preserve">　</w:t>
      </w:r>
    </w:p>
    <w:p w14:paraId="24EA4A37" w14:textId="77777777" w:rsidR="00CC12FC" w:rsidRPr="00331365" w:rsidRDefault="00CC12FC" w:rsidP="00CC12FC">
      <w:pPr>
        <w:spacing w:after="0" w:line="240" w:lineRule="auto"/>
        <w:jc w:val="both"/>
        <w:rPr>
          <w:rFonts w:ascii="游ゴシック Medium" w:eastAsia="游ゴシック Medium" w:hAnsi="游ゴシック Medium"/>
          <w:b/>
          <w:color w:val="auto"/>
        </w:rPr>
      </w:pPr>
      <w:r w:rsidRPr="00331365">
        <w:rPr>
          <w:rFonts w:ascii="游ゴシック Medium" w:eastAsia="游ゴシック Medium" w:hAnsi="游ゴシック Medium" w:hint="eastAsia"/>
          <w:b/>
          <w:color w:val="auto"/>
        </w:rPr>
        <w:t>２．助成対象研究分野</w:t>
      </w:r>
    </w:p>
    <w:p w14:paraId="4B2DEDE8" w14:textId="77777777" w:rsidR="00CC12FC" w:rsidRPr="00331365" w:rsidRDefault="00CC12FC" w:rsidP="00C47EB8">
      <w:pPr>
        <w:spacing w:after="0" w:line="240" w:lineRule="auto"/>
        <w:ind w:left="1" w:firstLine="0"/>
        <w:jc w:val="both"/>
        <w:rPr>
          <w:rFonts w:ascii="游ゴシック Medium" w:eastAsia="游ゴシック Medium" w:hAnsi="游ゴシック Medium"/>
          <w:bCs/>
          <w:color w:val="auto"/>
        </w:rPr>
      </w:pPr>
      <w:r w:rsidRPr="00331365">
        <w:rPr>
          <w:rFonts w:ascii="游ゴシック Medium" w:eastAsia="游ゴシック Medium" w:hAnsi="游ゴシック Medium" w:hint="eastAsia"/>
          <w:bCs/>
          <w:color w:val="auto"/>
        </w:rPr>
        <w:t xml:space="preserve">　海洋環境の保全や改善に寄与する、学術的に意義のある探究や、専門領域を横断した幅広い視点からの取り組みを対象といたします。</w:t>
      </w:r>
    </w:p>
    <w:p w14:paraId="3C0CB386" w14:textId="77777777" w:rsidR="00CC12FC" w:rsidRPr="00331365" w:rsidRDefault="00CC12FC" w:rsidP="00CC12FC">
      <w:pPr>
        <w:spacing w:after="0" w:line="240" w:lineRule="auto"/>
        <w:ind w:left="1" w:firstLine="0"/>
        <w:rPr>
          <w:rFonts w:ascii="游ゴシック Medium" w:eastAsia="游ゴシック Medium" w:hAnsi="游ゴシック Medium"/>
          <w:bCs/>
          <w:color w:val="EE0000"/>
        </w:rPr>
      </w:pPr>
    </w:p>
    <w:p w14:paraId="32ECF08C" w14:textId="28335879" w:rsidR="00415870" w:rsidRPr="00331365" w:rsidRDefault="00CC12FC" w:rsidP="00CD28A6">
      <w:pPr>
        <w:spacing w:after="0" w:line="240" w:lineRule="auto"/>
        <w:ind w:left="1" w:firstLine="0"/>
        <w:rPr>
          <w:rFonts w:ascii="游ゴシック Medium" w:eastAsia="游ゴシック Medium" w:hAnsi="游ゴシック Medium"/>
          <w:b/>
        </w:rPr>
      </w:pPr>
      <w:r w:rsidRPr="00331365">
        <w:rPr>
          <w:rFonts w:ascii="游ゴシック Medium" w:eastAsia="游ゴシック Medium" w:hAnsi="游ゴシック Medium" w:hint="eastAsia"/>
          <w:b/>
        </w:rPr>
        <w:t>３</w:t>
      </w:r>
      <w:r w:rsidR="00B070B1" w:rsidRPr="00331365">
        <w:rPr>
          <w:rFonts w:ascii="游ゴシック Medium" w:eastAsia="游ゴシック Medium" w:hAnsi="游ゴシック Medium" w:hint="eastAsia"/>
          <w:b/>
        </w:rPr>
        <w:t xml:space="preserve">．助成の内容　　</w:t>
      </w:r>
    </w:p>
    <w:p w14:paraId="753ED767" w14:textId="2404AAA6" w:rsidR="00415870" w:rsidRPr="00331365" w:rsidRDefault="00B070B1" w:rsidP="0041646E">
      <w:pPr>
        <w:spacing w:after="0" w:line="240" w:lineRule="auto"/>
        <w:ind w:leftChars="100" w:left="210" w:firstLine="0"/>
        <w:rPr>
          <w:rFonts w:ascii="游ゴシック Medium" w:eastAsia="游ゴシック Medium" w:hAnsi="游ゴシック Medium"/>
          <w:bCs/>
        </w:rPr>
      </w:pPr>
      <w:r w:rsidRPr="00331365">
        <w:rPr>
          <w:rFonts w:ascii="游ゴシック Medium" w:eastAsia="游ゴシック Medium" w:hAnsi="游ゴシック Medium" w:hint="eastAsia"/>
          <w:bCs/>
        </w:rPr>
        <w:t xml:space="preserve">① </w:t>
      </w:r>
      <w:r w:rsidR="003D597E" w:rsidRPr="00331365">
        <w:rPr>
          <w:rFonts w:ascii="游ゴシック Medium" w:eastAsia="游ゴシック Medium" w:hAnsi="游ゴシック Medium" w:hint="eastAsia"/>
          <w:bCs/>
        </w:rPr>
        <w:t>対　象：</w:t>
      </w:r>
      <w:r w:rsidR="0041646E" w:rsidRPr="00331365">
        <w:rPr>
          <w:rFonts w:ascii="游ゴシック Medium" w:eastAsia="游ゴシック Medium" w:hAnsi="游ゴシック Medium" w:hint="eastAsia"/>
          <w:bCs/>
        </w:rPr>
        <w:t>海洋</w:t>
      </w:r>
      <w:r w:rsidRPr="00331365">
        <w:rPr>
          <w:rFonts w:ascii="游ゴシック Medium" w:eastAsia="游ゴシック Medium" w:hAnsi="游ゴシック Medium" w:hint="eastAsia"/>
          <w:bCs/>
        </w:rPr>
        <w:t>環境</w:t>
      </w:r>
      <w:r w:rsidR="001E6F85" w:rsidRPr="00331365">
        <w:rPr>
          <w:rFonts w:ascii="游ゴシック Medium" w:eastAsia="游ゴシック Medium" w:hAnsi="游ゴシック Medium" w:hint="eastAsia"/>
          <w:bCs/>
        </w:rPr>
        <w:t>保全</w:t>
      </w:r>
      <w:r w:rsidRPr="00331365">
        <w:rPr>
          <w:rFonts w:ascii="游ゴシック Medium" w:eastAsia="游ゴシック Medium" w:hAnsi="游ゴシック Medium" w:hint="eastAsia"/>
          <w:bCs/>
        </w:rPr>
        <w:t>に関する研究</w:t>
      </w:r>
    </w:p>
    <w:p w14:paraId="78FFD129" w14:textId="1FB2828C" w:rsidR="00415870" w:rsidRPr="00331365" w:rsidRDefault="00B070B1" w:rsidP="0041646E">
      <w:pPr>
        <w:spacing w:after="0" w:line="240" w:lineRule="auto"/>
        <w:ind w:leftChars="100" w:left="210" w:firstLine="0"/>
        <w:rPr>
          <w:rFonts w:ascii="游ゴシック Medium" w:eastAsia="游ゴシック Medium" w:hAnsi="游ゴシック Medium"/>
          <w:bCs/>
        </w:rPr>
      </w:pPr>
      <w:r w:rsidRPr="00331365">
        <w:rPr>
          <w:rFonts w:ascii="游ゴシック Medium" w:eastAsia="游ゴシック Medium" w:hAnsi="游ゴシック Medium" w:hint="eastAsia"/>
          <w:bCs/>
        </w:rPr>
        <w:t xml:space="preserve">② 助成額：1件につき最大50万円　</w:t>
      </w:r>
    </w:p>
    <w:p w14:paraId="56D06E2C" w14:textId="00219A3C" w:rsidR="009E486E" w:rsidRPr="00331365" w:rsidRDefault="00B070B1" w:rsidP="0041646E">
      <w:pPr>
        <w:spacing w:after="0" w:line="240" w:lineRule="auto"/>
        <w:ind w:leftChars="100" w:left="210" w:firstLine="0"/>
        <w:rPr>
          <w:rFonts w:ascii="游ゴシック Medium" w:eastAsia="游ゴシック Medium" w:hAnsi="游ゴシック Medium"/>
          <w:bCs/>
        </w:rPr>
      </w:pPr>
      <w:r w:rsidRPr="00331365">
        <w:rPr>
          <w:rFonts w:ascii="游ゴシック Medium" w:eastAsia="游ゴシック Medium" w:hAnsi="游ゴシック Medium" w:hint="eastAsia"/>
          <w:bCs/>
        </w:rPr>
        <w:t>③ 件　数：</w:t>
      </w:r>
      <w:r w:rsidR="003A296C" w:rsidRPr="00331365">
        <w:rPr>
          <w:rFonts w:ascii="游ゴシック Medium" w:eastAsia="游ゴシック Medium" w:hAnsi="游ゴシック Medium" w:hint="eastAsia"/>
          <w:bCs/>
        </w:rPr>
        <w:t>4</w:t>
      </w:r>
      <w:r w:rsidRPr="00331365">
        <w:rPr>
          <w:rFonts w:ascii="游ゴシック Medium" w:eastAsia="游ゴシック Medium" w:hAnsi="游ゴシック Medium" w:hint="eastAsia"/>
          <w:bCs/>
        </w:rPr>
        <w:t xml:space="preserve">件程度　</w:t>
      </w:r>
    </w:p>
    <w:p w14:paraId="6F07A9B7" w14:textId="77777777" w:rsidR="009E486E" w:rsidRPr="00331365" w:rsidRDefault="009E486E" w:rsidP="00CD28A6">
      <w:pPr>
        <w:spacing w:after="0" w:line="240" w:lineRule="auto"/>
        <w:rPr>
          <w:rFonts w:ascii="游ゴシック Medium" w:eastAsia="游ゴシック Medium" w:hAnsi="游ゴシック Medium"/>
          <w:bCs/>
        </w:rPr>
      </w:pPr>
    </w:p>
    <w:p w14:paraId="1FBA19C5" w14:textId="1323269B" w:rsidR="00415870" w:rsidRPr="00331365" w:rsidRDefault="00CC12FC" w:rsidP="00CD28A6">
      <w:pPr>
        <w:spacing w:after="0" w:line="240" w:lineRule="auto"/>
        <w:rPr>
          <w:rFonts w:ascii="游ゴシック Medium" w:eastAsia="游ゴシック Medium" w:hAnsi="游ゴシック Medium"/>
          <w:b/>
        </w:rPr>
      </w:pPr>
      <w:r w:rsidRPr="00331365">
        <w:rPr>
          <w:rFonts w:ascii="游ゴシック Medium" w:eastAsia="游ゴシック Medium" w:hAnsi="游ゴシック Medium" w:hint="eastAsia"/>
          <w:b/>
        </w:rPr>
        <w:t>４</w:t>
      </w:r>
      <w:r w:rsidR="00B070B1" w:rsidRPr="00331365">
        <w:rPr>
          <w:rFonts w:ascii="游ゴシック Medium" w:eastAsia="游ゴシック Medium" w:hAnsi="游ゴシック Medium" w:hint="eastAsia"/>
          <w:b/>
        </w:rPr>
        <w:t xml:space="preserve">．募集期間　　</w:t>
      </w:r>
    </w:p>
    <w:p w14:paraId="417B6F9C" w14:textId="01167B5C" w:rsidR="00415870" w:rsidRPr="00331365" w:rsidRDefault="00B070B1" w:rsidP="00CD28A6">
      <w:pPr>
        <w:spacing w:after="0" w:line="240" w:lineRule="auto"/>
        <w:ind w:left="206"/>
        <w:rPr>
          <w:rFonts w:ascii="游ゴシック Medium" w:eastAsia="游ゴシック Medium" w:hAnsi="游ゴシック Medium"/>
          <w:bCs/>
        </w:rPr>
      </w:pPr>
      <w:r w:rsidRPr="00331365">
        <w:rPr>
          <w:rFonts w:ascii="游ゴシック Medium" w:eastAsia="游ゴシック Medium" w:hAnsi="游ゴシック Medium" w:hint="eastAsia"/>
          <w:bCs/>
        </w:rPr>
        <w:t>202</w:t>
      </w:r>
      <w:r w:rsidR="003D597E" w:rsidRPr="00331365">
        <w:rPr>
          <w:rFonts w:ascii="游ゴシック Medium" w:eastAsia="游ゴシック Medium" w:hAnsi="游ゴシック Medium" w:hint="eastAsia"/>
          <w:bCs/>
        </w:rPr>
        <w:t>6</w:t>
      </w:r>
      <w:r w:rsidRPr="00331365">
        <w:rPr>
          <w:rFonts w:ascii="游ゴシック Medium" w:eastAsia="游ゴシック Medium" w:hAnsi="游ゴシック Medium" w:hint="eastAsia"/>
          <w:bCs/>
        </w:rPr>
        <w:t>年</w:t>
      </w:r>
      <w:r w:rsidR="00971356" w:rsidRPr="00331365">
        <w:rPr>
          <w:rFonts w:ascii="游ゴシック Medium" w:eastAsia="游ゴシック Medium" w:hAnsi="游ゴシック Medium" w:hint="eastAsia"/>
          <w:bCs/>
        </w:rPr>
        <w:t>3</w:t>
      </w:r>
      <w:r w:rsidRPr="00331365">
        <w:rPr>
          <w:rFonts w:ascii="游ゴシック Medium" w:eastAsia="游ゴシック Medium" w:hAnsi="游ゴシック Medium" w:hint="eastAsia"/>
          <w:bCs/>
        </w:rPr>
        <w:t>月</w:t>
      </w:r>
      <w:r w:rsidR="00971356" w:rsidRPr="00331365">
        <w:rPr>
          <w:rFonts w:ascii="游ゴシック Medium" w:eastAsia="游ゴシック Medium" w:hAnsi="游ゴシック Medium" w:hint="eastAsia"/>
          <w:bCs/>
        </w:rPr>
        <w:t>1</w:t>
      </w:r>
      <w:r w:rsidRPr="00331365">
        <w:rPr>
          <w:rFonts w:ascii="游ゴシック Medium" w:eastAsia="游ゴシック Medium" w:hAnsi="游ゴシック Medium" w:hint="eastAsia"/>
          <w:bCs/>
        </w:rPr>
        <w:t>日から202</w:t>
      </w:r>
      <w:r w:rsidR="003D597E" w:rsidRPr="00331365">
        <w:rPr>
          <w:rFonts w:ascii="游ゴシック Medium" w:eastAsia="游ゴシック Medium" w:hAnsi="游ゴシック Medium" w:hint="eastAsia"/>
          <w:bCs/>
        </w:rPr>
        <w:t>6</w:t>
      </w:r>
      <w:r w:rsidRPr="00331365">
        <w:rPr>
          <w:rFonts w:ascii="游ゴシック Medium" w:eastAsia="游ゴシック Medium" w:hAnsi="游ゴシック Medium" w:hint="eastAsia"/>
          <w:bCs/>
        </w:rPr>
        <w:t>年</w:t>
      </w:r>
      <w:r w:rsidR="00971356" w:rsidRPr="00331365">
        <w:rPr>
          <w:rFonts w:ascii="游ゴシック Medium" w:eastAsia="游ゴシック Medium" w:hAnsi="游ゴシック Medium" w:hint="eastAsia"/>
          <w:bCs/>
        </w:rPr>
        <w:t>4</w:t>
      </w:r>
      <w:r w:rsidRPr="00331365">
        <w:rPr>
          <w:rFonts w:ascii="游ゴシック Medium" w:eastAsia="游ゴシック Medium" w:hAnsi="游ゴシック Medium" w:hint="eastAsia"/>
          <w:bCs/>
        </w:rPr>
        <w:t>月</w:t>
      </w:r>
      <w:r w:rsidR="00971356" w:rsidRPr="00331365">
        <w:rPr>
          <w:rFonts w:ascii="游ゴシック Medium" w:eastAsia="游ゴシック Medium" w:hAnsi="游ゴシック Medium" w:hint="eastAsia"/>
          <w:bCs/>
        </w:rPr>
        <w:t>30</w:t>
      </w:r>
      <w:r w:rsidRPr="00331365">
        <w:rPr>
          <w:rFonts w:ascii="游ゴシック Medium" w:eastAsia="游ゴシック Medium" w:hAnsi="游ゴシック Medium" w:hint="eastAsia"/>
          <w:bCs/>
        </w:rPr>
        <w:t>日（</w:t>
      </w:r>
      <w:r w:rsidR="00416CCA" w:rsidRPr="00331365">
        <w:rPr>
          <w:rFonts w:ascii="游ゴシック Medium" w:eastAsia="游ゴシック Medium" w:hAnsi="游ゴシック Medium" w:hint="eastAsia"/>
          <w:bCs/>
        </w:rPr>
        <w:t>午前10</w:t>
      </w:r>
      <w:r w:rsidRPr="00331365">
        <w:rPr>
          <w:rFonts w:ascii="游ゴシック Medium" w:eastAsia="游ゴシック Medium" w:hAnsi="游ゴシック Medium" w:hint="eastAsia"/>
          <w:bCs/>
        </w:rPr>
        <w:t xml:space="preserve">時締切）までとする。　</w:t>
      </w:r>
    </w:p>
    <w:p w14:paraId="07690023" w14:textId="75C054DF" w:rsidR="009E486E" w:rsidRPr="00331365" w:rsidRDefault="00B070B1" w:rsidP="00CD28A6">
      <w:pPr>
        <w:spacing w:after="0" w:line="240" w:lineRule="auto"/>
        <w:ind w:left="0" w:firstLine="0"/>
        <w:rPr>
          <w:rFonts w:ascii="游ゴシック Medium" w:eastAsia="游ゴシック Medium" w:hAnsi="游ゴシック Medium"/>
          <w:bCs/>
        </w:rPr>
      </w:pPr>
      <w:r w:rsidRPr="00331365">
        <w:rPr>
          <w:rFonts w:ascii="游ゴシック Medium" w:eastAsia="游ゴシック Medium" w:hAnsi="游ゴシック Medium" w:hint="eastAsia"/>
          <w:bCs/>
        </w:rPr>
        <w:t xml:space="preserve">　</w:t>
      </w:r>
    </w:p>
    <w:p w14:paraId="34B14187" w14:textId="50FC5570" w:rsidR="00415870" w:rsidRPr="00331365" w:rsidRDefault="00CC12FC" w:rsidP="00CD28A6">
      <w:pPr>
        <w:spacing w:after="0" w:line="240" w:lineRule="auto"/>
        <w:ind w:left="0" w:firstLine="0"/>
        <w:rPr>
          <w:rFonts w:ascii="游ゴシック Medium" w:eastAsia="游ゴシック Medium" w:hAnsi="游ゴシック Medium"/>
          <w:b/>
        </w:rPr>
      </w:pPr>
      <w:r w:rsidRPr="00331365">
        <w:rPr>
          <w:rFonts w:ascii="游ゴシック Medium" w:eastAsia="游ゴシック Medium" w:hAnsi="游ゴシック Medium" w:hint="eastAsia"/>
          <w:b/>
        </w:rPr>
        <w:t>５</w:t>
      </w:r>
      <w:r w:rsidR="00B070B1" w:rsidRPr="00331365">
        <w:rPr>
          <w:rFonts w:ascii="游ゴシック Medium" w:eastAsia="游ゴシック Medium" w:hAnsi="游ゴシック Medium" w:hint="eastAsia"/>
          <w:b/>
        </w:rPr>
        <w:t xml:space="preserve">．応募要件　　</w:t>
      </w:r>
    </w:p>
    <w:p w14:paraId="6D33EC1A" w14:textId="70B7DA8F" w:rsidR="009E486E" w:rsidRPr="00331365" w:rsidRDefault="00B070B1" w:rsidP="00CD28A6">
      <w:pPr>
        <w:spacing w:after="0" w:line="240" w:lineRule="auto"/>
        <w:ind w:leftChars="100" w:left="420" w:hangingChars="100" w:hanging="210"/>
        <w:jc w:val="both"/>
        <w:rPr>
          <w:rFonts w:ascii="游ゴシック Medium" w:eastAsia="游ゴシック Medium" w:hAnsi="游ゴシック Medium"/>
          <w:bCs/>
        </w:rPr>
      </w:pPr>
      <w:r w:rsidRPr="00331365">
        <w:rPr>
          <w:rFonts w:ascii="游ゴシック Medium" w:eastAsia="游ゴシック Medium" w:hAnsi="游ゴシック Medium" w:hint="eastAsia"/>
          <w:bCs/>
        </w:rPr>
        <w:t xml:space="preserve">① 以下の指定大学に所属する大学生、大学院生、指導教員（教授等）を対象とします。　</w:t>
      </w:r>
    </w:p>
    <w:p w14:paraId="7408CD07" w14:textId="154F33DF" w:rsidR="00415870" w:rsidRPr="00331365" w:rsidRDefault="00B070B1" w:rsidP="007D1D2E">
      <w:pPr>
        <w:spacing w:beforeLines="50" w:before="181" w:after="0" w:line="240" w:lineRule="auto"/>
        <w:ind w:left="527" w:firstLine="0"/>
        <w:rPr>
          <w:rFonts w:ascii="游ゴシック Medium" w:eastAsia="游ゴシック Medium" w:hAnsi="游ゴシック Medium"/>
          <w:bCs/>
        </w:rPr>
      </w:pPr>
      <w:r w:rsidRPr="00331365">
        <w:rPr>
          <w:rFonts w:ascii="游ゴシック Medium" w:eastAsia="游ゴシック Medium" w:hAnsi="游ゴシック Medium" w:hint="eastAsia"/>
          <w:bCs/>
        </w:rPr>
        <w:t xml:space="preserve">　【指定大学】</w:t>
      </w:r>
      <w:r w:rsidR="0036131D" w:rsidRPr="00331365">
        <w:rPr>
          <w:rFonts w:ascii="游ゴシック Medium" w:eastAsia="游ゴシック Medium" w:hAnsi="游ゴシック Medium" w:hint="eastAsia"/>
          <w:bCs/>
        </w:rPr>
        <w:t>（</w:t>
      </w:r>
      <w:r w:rsidR="003D7441" w:rsidRPr="00331365">
        <w:rPr>
          <w:rFonts w:ascii="游ゴシック Medium" w:eastAsia="游ゴシック Medium" w:hAnsi="游ゴシック Medium" w:hint="eastAsia"/>
          <w:bCs/>
        </w:rPr>
        <w:t>8</w:t>
      </w:r>
      <w:r w:rsidR="0036131D" w:rsidRPr="00331365">
        <w:rPr>
          <w:rFonts w:ascii="游ゴシック Medium" w:eastAsia="游ゴシック Medium" w:hAnsi="游ゴシック Medium" w:hint="eastAsia"/>
          <w:bCs/>
        </w:rPr>
        <w:t>校）</w:t>
      </w:r>
    </w:p>
    <w:tbl>
      <w:tblPr>
        <w:tblStyle w:val="TableGrid"/>
        <w:tblW w:w="7508" w:type="dxa"/>
        <w:jc w:val="center"/>
        <w:tblInd w:w="0" w:type="dxa"/>
        <w:tblCellMar>
          <w:top w:w="140" w:type="dxa"/>
          <w:left w:w="107" w:type="dxa"/>
          <w:bottom w:w="48" w:type="dxa"/>
          <w:right w:w="115" w:type="dxa"/>
        </w:tblCellMar>
        <w:tblLook w:val="04A0" w:firstRow="1" w:lastRow="0" w:firstColumn="1" w:lastColumn="0" w:noHBand="0" w:noVBand="1"/>
      </w:tblPr>
      <w:tblGrid>
        <w:gridCol w:w="1271"/>
        <w:gridCol w:w="6237"/>
      </w:tblGrid>
      <w:tr w:rsidR="00415870" w:rsidRPr="00331365" w14:paraId="170FCD7E" w14:textId="77777777" w:rsidTr="003D7441">
        <w:trPr>
          <w:trHeight w:val="464"/>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10AE811A" w14:textId="7003C718" w:rsidR="00415870" w:rsidRPr="00331365" w:rsidRDefault="00B070B1" w:rsidP="0046550F">
            <w:pPr>
              <w:spacing w:after="0" w:line="240" w:lineRule="auto"/>
              <w:ind w:left="5" w:firstLine="0"/>
              <w:jc w:val="center"/>
              <w:rPr>
                <w:rFonts w:ascii="游ゴシック Medium" w:eastAsia="游ゴシック Medium" w:hAnsi="游ゴシック Medium"/>
                <w:bCs/>
              </w:rPr>
            </w:pPr>
            <w:r w:rsidRPr="00331365">
              <w:rPr>
                <w:rFonts w:ascii="游ゴシック Medium" w:eastAsia="游ゴシック Medium" w:hAnsi="游ゴシック Medium" w:hint="eastAsia"/>
                <w:bCs/>
              </w:rPr>
              <w:t>国立</w:t>
            </w:r>
          </w:p>
        </w:tc>
        <w:tc>
          <w:tcPr>
            <w:tcW w:w="6237" w:type="dxa"/>
            <w:tcBorders>
              <w:top w:val="single" w:sz="4" w:space="0" w:color="000000"/>
              <w:left w:val="single" w:sz="4" w:space="0" w:color="000000"/>
              <w:bottom w:val="single" w:sz="4" w:space="0" w:color="000000"/>
              <w:right w:val="single" w:sz="4" w:space="0" w:color="000000"/>
            </w:tcBorders>
            <w:vAlign w:val="center"/>
          </w:tcPr>
          <w:p w14:paraId="119B8A28" w14:textId="0F39E77E" w:rsidR="00415870" w:rsidRPr="00331365" w:rsidRDefault="00200C9A" w:rsidP="0046550F">
            <w:pPr>
              <w:spacing w:after="0" w:line="240" w:lineRule="auto"/>
              <w:ind w:left="0" w:firstLine="0"/>
              <w:jc w:val="both"/>
              <w:rPr>
                <w:rFonts w:ascii="游ゴシック Medium" w:eastAsia="游ゴシック Medium" w:hAnsi="游ゴシック Medium"/>
                <w:bCs/>
              </w:rPr>
            </w:pPr>
            <w:r w:rsidRPr="00331365">
              <w:rPr>
                <w:rFonts w:ascii="游ゴシック Medium" w:eastAsia="游ゴシック Medium" w:hAnsi="游ゴシック Medium" w:hint="eastAsia"/>
                <w:bCs/>
              </w:rPr>
              <w:t>神戸大学、東京海洋大学</w:t>
            </w:r>
            <w:r w:rsidR="00A432A3" w:rsidRPr="00331365">
              <w:rPr>
                <w:rFonts w:ascii="游ゴシック Medium" w:eastAsia="游ゴシック Medium" w:hAnsi="游ゴシック Medium" w:hint="eastAsia"/>
                <w:bCs/>
              </w:rPr>
              <w:t>、</w:t>
            </w:r>
            <w:r w:rsidR="003D7441" w:rsidRPr="00331365">
              <w:rPr>
                <w:rFonts w:ascii="游ゴシック Medium" w:eastAsia="游ゴシック Medium" w:hAnsi="游ゴシック Medium" w:hint="eastAsia"/>
                <w:bCs/>
              </w:rPr>
              <w:t>横浜国立大学、</w:t>
            </w:r>
            <w:r w:rsidR="00A432A3" w:rsidRPr="00331365">
              <w:rPr>
                <w:rFonts w:ascii="游ゴシック Medium" w:eastAsia="游ゴシック Medium" w:hAnsi="游ゴシック Medium" w:hint="eastAsia"/>
                <w:bCs/>
              </w:rPr>
              <w:t>愛媛大学、高知大学</w:t>
            </w:r>
          </w:p>
        </w:tc>
      </w:tr>
      <w:tr w:rsidR="00415870" w:rsidRPr="00331365" w14:paraId="5DD4ADFF" w14:textId="77777777" w:rsidTr="003D7441">
        <w:trPr>
          <w:trHeight w:val="463"/>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544B0DA6" w14:textId="266B2640" w:rsidR="00415870" w:rsidRPr="00331365" w:rsidRDefault="00B070B1" w:rsidP="0046550F">
            <w:pPr>
              <w:spacing w:after="0" w:line="240" w:lineRule="auto"/>
              <w:ind w:left="5" w:firstLine="0"/>
              <w:jc w:val="center"/>
              <w:rPr>
                <w:rFonts w:ascii="游ゴシック Medium" w:eastAsia="游ゴシック Medium" w:hAnsi="游ゴシック Medium"/>
                <w:bCs/>
              </w:rPr>
            </w:pPr>
            <w:r w:rsidRPr="00331365">
              <w:rPr>
                <w:rFonts w:ascii="游ゴシック Medium" w:eastAsia="游ゴシック Medium" w:hAnsi="游ゴシック Medium" w:hint="eastAsia"/>
                <w:bCs/>
              </w:rPr>
              <w:t>公立</w:t>
            </w:r>
          </w:p>
        </w:tc>
        <w:tc>
          <w:tcPr>
            <w:tcW w:w="6237" w:type="dxa"/>
            <w:tcBorders>
              <w:top w:val="single" w:sz="4" w:space="0" w:color="000000"/>
              <w:left w:val="single" w:sz="4" w:space="0" w:color="000000"/>
              <w:bottom w:val="single" w:sz="4" w:space="0" w:color="000000"/>
              <w:right w:val="single" w:sz="4" w:space="0" w:color="000000"/>
            </w:tcBorders>
            <w:vAlign w:val="center"/>
          </w:tcPr>
          <w:p w14:paraId="5E577FF4" w14:textId="425FD029" w:rsidR="00415870" w:rsidRPr="00331365" w:rsidRDefault="00200C9A" w:rsidP="0046550F">
            <w:pPr>
              <w:spacing w:after="0" w:line="240" w:lineRule="auto"/>
              <w:ind w:left="0" w:firstLine="0"/>
              <w:jc w:val="both"/>
              <w:rPr>
                <w:rFonts w:ascii="游ゴシック Medium" w:eastAsia="游ゴシック Medium" w:hAnsi="游ゴシック Medium"/>
                <w:bCs/>
              </w:rPr>
            </w:pPr>
            <w:r w:rsidRPr="00331365">
              <w:rPr>
                <w:rFonts w:ascii="游ゴシック Medium" w:eastAsia="游ゴシック Medium" w:hAnsi="游ゴシック Medium" w:hint="eastAsia"/>
                <w:bCs/>
              </w:rPr>
              <w:t>大阪公立大学</w:t>
            </w:r>
          </w:p>
        </w:tc>
      </w:tr>
      <w:tr w:rsidR="00415870" w:rsidRPr="00331365" w14:paraId="319D0F01" w14:textId="77777777" w:rsidTr="003D7441">
        <w:trPr>
          <w:trHeight w:val="464"/>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4324013A" w14:textId="0D5B4F5C" w:rsidR="00415870" w:rsidRPr="00331365" w:rsidRDefault="00B070B1" w:rsidP="0046550F">
            <w:pPr>
              <w:spacing w:after="0" w:line="240" w:lineRule="auto"/>
              <w:ind w:left="5" w:firstLine="0"/>
              <w:jc w:val="center"/>
              <w:rPr>
                <w:rFonts w:ascii="游ゴシック Medium" w:eastAsia="游ゴシック Medium" w:hAnsi="游ゴシック Medium"/>
                <w:bCs/>
              </w:rPr>
            </w:pPr>
            <w:r w:rsidRPr="00331365">
              <w:rPr>
                <w:rFonts w:ascii="游ゴシック Medium" w:eastAsia="游ゴシック Medium" w:hAnsi="游ゴシック Medium" w:hint="eastAsia"/>
                <w:bCs/>
              </w:rPr>
              <w:t>私立</w:t>
            </w:r>
          </w:p>
        </w:tc>
        <w:tc>
          <w:tcPr>
            <w:tcW w:w="6237" w:type="dxa"/>
            <w:tcBorders>
              <w:top w:val="single" w:sz="4" w:space="0" w:color="000000"/>
              <w:left w:val="single" w:sz="4" w:space="0" w:color="000000"/>
              <w:bottom w:val="single" w:sz="4" w:space="0" w:color="000000"/>
              <w:right w:val="single" w:sz="4" w:space="0" w:color="000000"/>
            </w:tcBorders>
            <w:vAlign w:val="center"/>
          </w:tcPr>
          <w:p w14:paraId="574FF5FF" w14:textId="35584D35" w:rsidR="00415870" w:rsidRPr="00331365" w:rsidRDefault="00200C9A" w:rsidP="0046550F">
            <w:pPr>
              <w:spacing w:after="0" w:line="240" w:lineRule="auto"/>
              <w:ind w:left="0" w:firstLine="0"/>
              <w:jc w:val="both"/>
              <w:rPr>
                <w:rFonts w:ascii="游ゴシック Medium" w:eastAsia="游ゴシック Medium" w:hAnsi="游ゴシック Medium"/>
                <w:bCs/>
              </w:rPr>
            </w:pPr>
            <w:r w:rsidRPr="00331365">
              <w:rPr>
                <w:rFonts w:ascii="游ゴシック Medium" w:eastAsia="游ゴシック Medium" w:hAnsi="游ゴシック Medium" w:hint="eastAsia"/>
                <w:bCs/>
              </w:rPr>
              <w:t>日本大学、近畿大学</w:t>
            </w:r>
          </w:p>
        </w:tc>
      </w:tr>
    </w:tbl>
    <w:p w14:paraId="2A5AFAE9" w14:textId="09E54792" w:rsidR="00415870" w:rsidRPr="00331365" w:rsidRDefault="00B070B1" w:rsidP="00273D4A">
      <w:pPr>
        <w:spacing w:beforeLines="50" w:before="181" w:after="0" w:line="240" w:lineRule="auto"/>
        <w:ind w:left="0" w:firstLine="0"/>
        <w:rPr>
          <w:rFonts w:ascii="游ゴシック Medium" w:eastAsia="游ゴシック Medium" w:hAnsi="游ゴシック Medium"/>
          <w:bCs/>
        </w:rPr>
      </w:pPr>
      <w:r w:rsidRPr="00331365">
        <w:rPr>
          <w:rFonts w:ascii="游ゴシック Medium" w:eastAsia="游ゴシック Medium" w:hAnsi="游ゴシック Medium" w:hint="eastAsia"/>
          <w:bCs/>
        </w:rPr>
        <w:t xml:space="preserve">　</w:t>
      </w:r>
      <w:r w:rsidR="0036131D" w:rsidRPr="00331365">
        <w:rPr>
          <w:rFonts w:ascii="游ゴシック Medium" w:eastAsia="游ゴシック Medium" w:hAnsi="游ゴシック Medium" w:hint="eastAsia"/>
          <w:bCs/>
        </w:rPr>
        <w:t xml:space="preserve">② </w:t>
      </w:r>
      <w:r w:rsidRPr="00331365">
        <w:rPr>
          <w:rFonts w:ascii="游ゴシック Medium" w:eastAsia="游ゴシック Medium" w:hAnsi="游ゴシック Medium" w:hint="eastAsia"/>
          <w:bCs/>
        </w:rPr>
        <w:t xml:space="preserve">年齢制限はありません。　</w:t>
      </w:r>
    </w:p>
    <w:p w14:paraId="7FF9AC8B" w14:textId="77777777" w:rsidR="00CD6BDC" w:rsidRPr="00331365" w:rsidRDefault="00CD6BDC" w:rsidP="00CD6BDC">
      <w:pPr>
        <w:spacing w:after="0" w:line="240" w:lineRule="auto"/>
        <w:ind w:leftChars="100" w:left="420" w:hangingChars="100" w:hanging="210"/>
        <w:jc w:val="both"/>
        <w:rPr>
          <w:rFonts w:ascii="游ゴシック Medium" w:eastAsia="游ゴシック Medium" w:hAnsi="游ゴシック Medium"/>
          <w:bCs/>
        </w:rPr>
      </w:pPr>
      <w:r w:rsidRPr="00331365">
        <w:rPr>
          <w:rFonts w:ascii="游ゴシック Medium" w:eastAsia="游ゴシック Medium" w:hAnsi="游ゴシック Medium" w:hint="eastAsia"/>
          <w:bCs/>
        </w:rPr>
        <w:t>③ 国内で行う研究としますが、申請者の国籍は問いません。ただし、提出書類の記載は日本語のみとします。</w:t>
      </w:r>
    </w:p>
    <w:p w14:paraId="017E4828" w14:textId="74DF423C" w:rsidR="00415870" w:rsidRPr="00331365" w:rsidRDefault="0036131D" w:rsidP="000D58EB">
      <w:pPr>
        <w:spacing w:after="0" w:line="240" w:lineRule="auto"/>
        <w:ind w:leftChars="100" w:left="420" w:hangingChars="100" w:hanging="210"/>
        <w:jc w:val="both"/>
        <w:rPr>
          <w:rFonts w:ascii="游ゴシック Medium" w:eastAsia="游ゴシック Medium" w:hAnsi="游ゴシック Medium"/>
          <w:bCs/>
        </w:rPr>
      </w:pPr>
      <w:r w:rsidRPr="00331365">
        <w:rPr>
          <w:rFonts w:ascii="游ゴシック Medium" w:eastAsia="游ゴシック Medium" w:hAnsi="游ゴシック Medium" w:hint="eastAsia"/>
          <w:bCs/>
        </w:rPr>
        <w:t xml:space="preserve">④ </w:t>
      </w:r>
      <w:r w:rsidR="00B070B1" w:rsidRPr="00331365">
        <w:rPr>
          <w:rFonts w:ascii="游ゴシック Medium" w:eastAsia="游ゴシック Medium" w:hAnsi="游ゴシック Medium" w:hint="eastAsia"/>
          <w:bCs/>
        </w:rPr>
        <w:t>申請</w:t>
      </w:r>
      <w:r w:rsidR="000D55D9" w:rsidRPr="00331365">
        <w:rPr>
          <w:rFonts w:ascii="游ゴシック Medium" w:eastAsia="游ゴシック Medium" w:hAnsi="游ゴシック Medium" w:hint="eastAsia"/>
          <w:bCs/>
        </w:rPr>
        <w:t>には、公印を保有している</w:t>
      </w:r>
      <w:r w:rsidR="00B070B1" w:rsidRPr="00331365">
        <w:rPr>
          <w:rFonts w:ascii="游ゴシック Medium" w:eastAsia="游ゴシック Medium" w:hAnsi="游ゴシック Medium" w:hint="eastAsia"/>
          <w:bCs/>
        </w:rPr>
        <w:t>所属機関長（学長、学部長、学科長、研究科長、研究所長等）の</w:t>
      </w:r>
      <w:r w:rsidR="000D55D9" w:rsidRPr="00331365">
        <w:rPr>
          <w:rFonts w:ascii="游ゴシック Medium" w:eastAsia="游ゴシック Medium" w:hAnsi="游ゴシック Medium" w:hint="eastAsia"/>
          <w:bCs/>
        </w:rPr>
        <w:t>承諾が必要です。</w:t>
      </w:r>
    </w:p>
    <w:p w14:paraId="64A2EA31" w14:textId="7DCFF321" w:rsidR="00415870" w:rsidRPr="00331365" w:rsidRDefault="0036131D" w:rsidP="000D58EB">
      <w:pPr>
        <w:spacing w:after="0" w:line="240" w:lineRule="auto"/>
        <w:ind w:leftChars="100" w:left="420" w:hangingChars="100" w:hanging="210"/>
        <w:jc w:val="both"/>
        <w:rPr>
          <w:rFonts w:ascii="游ゴシック Medium" w:eastAsia="游ゴシック Medium" w:hAnsi="游ゴシック Medium"/>
          <w:bCs/>
        </w:rPr>
      </w:pPr>
      <w:r w:rsidRPr="00331365">
        <w:rPr>
          <w:rFonts w:ascii="游ゴシック Medium" w:eastAsia="游ゴシック Medium" w:hAnsi="游ゴシック Medium" w:hint="eastAsia"/>
          <w:bCs/>
        </w:rPr>
        <w:t xml:space="preserve">⑤ </w:t>
      </w:r>
      <w:r w:rsidR="00B070B1" w:rsidRPr="00331365">
        <w:rPr>
          <w:rFonts w:ascii="游ゴシック Medium" w:eastAsia="游ゴシック Medium" w:hAnsi="游ゴシック Medium" w:hint="eastAsia"/>
          <w:bCs/>
        </w:rPr>
        <w:t>同一の研究について他の財団の助成金等</w:t>
      </w:r>
      <w:r w:rsidR="00AC669A" w:rsidRPr="00331365">
        <w:rPr>
          <w:rFonts w:ascii="游ゴシック Medium" w:eastAsia="游ゴシック Medium" w:hAnsi="游ゴシック Medium" w:hint="eastAsia"/>
          <w:bCs/>
        </w:rPr>
        <w:t>を受けている場合は応募できません</w:t>
      </w:r>
      <w:r w:rsidR="00B070B1" w:rsidRPr="00331365">
        <w:rPr>
          <w:rFonts w:ascii="游ゴシック Medium" w:eastAsia="游ゴシック Medium" w:hAnsi="游ゴシック Medium" w:hint="eastAsia"/>
          <w:bCs/>
        </w:rPr>
        <w:t>。</w:t>
      </w:r>
    </w:p>
    <w:p w14:paraId="0D94C715" w14:textId="5A274F07" w:rsidR="009E486E" w:rsidRPr="00331365" w:rsidRDefault="00CC12FC" w:rsidP="000B51D5">
      <w:pPr>
        <w:spacing w:after="0" w:line="240" w:lineRule="auto"/>
        <w:ind w:left="0" w:firstLine="0"/>
        <w:rPr>
          <w:rFonts w:ascii="游ゴシック Medium" w:eastAsia="游ゴシック Medium" w:hAnsi="游ゴシック Medium"/>
          <w:b/>
        </w:rPr>
      </w:pPr>
      <w:r w:rsidRPr="00331365">
        <w:rPr>
          <w:rFonts w:ascii="游ゴシック Medium" w:eastAsia="游ゴシック Medium" w:hAnsi="游ゴシック Medium" w:hint="eastAsia"/>
          <w:b/>
        </w:rPr>
        <w:lastRenderedPageBreak/>
        <w:t>６</w:t>
      </w:r>
      <w:r w:rsidR="00B070B1" w:rsidRPr="00331365">
        <w:rPr>
          <w:rFonts w:ascii="游ゴシック Medium" w:eastAsia="游ゴシック Medium" w:hAnsi="游ゴシック Medium" w:hint="eastAsia"/>
          <w:b/>
        </w:rPr>
        <w:t xml:space="preserve">．助成対象となる費用　</w:t>
      </w:r>
    </w:p>
    <w:p w14:paraId="196E85A7" w14:textId="192B3F00" w:rsidR="00415870" w:rsidRPr="00331365" w:rsidRDefault="00B070B1" w:rsidP="000D58EB">
      <w:pPr>
        <w:spacing w:after="0" w:line="240" w:lineRule="auto"/>
        <w:ind w:left="210" w:hanging="210"/>
        <w:jc w:val="both"/>
        <w:rPr>
          <w:rFonts w:ascii="游ゴシック Medium" w:eastAsia="游ゴシック Medium" w:hAnsi="游ゴシック Medium"/>
          <w:bCs/>
        </w:rPr>
      </w:pPr>
      <w:r w:rsidRPr="00331365">
        <w:rPr>
          <w:rFonts w:ascii="游ゴシック Medium" w:eastAsia="游ゴシック Medium" w:hAnsi="游ゴシック Medium" w:hint="eastAsia"/>
          <w:bCs/>
        </w:rPr>
        <w:t xml:space="preserve">　助成研究に直接必要な経費（材料費、機械器具費、旅費等）としますが、以下の費用は対象外とします。　　</w:t>
      </w:r>
    </w:p>
    <w:p w14:paraId="400A194E" w14:textId="77653AC0" w:rsidR="00415870" w:rsidRPr="00331365" w:rsidRDefault="00CD28A6" w:rsidP="00CD28A6">
      <w:pPr>
        <w:spacing w:after="0" w:line="240" w:lineRule="auto"/>
        <w:ind w:leftChars="100" w:left="210" w:firstLine="0"/>
        <w:rPr>
          <w:rFonts w:ascii="游ゴシック Medium" w:eastAsia="游ゴシック Medium" w:hAnsi="游ゴシック Medium"/>
          <w:bCs/>
        </w:rPr>
      </w:pPr>
      <w:r w:rsidRPr="00331365">
        <w:rPr>
          <w:rFonts w:ascii="游ゴシック Medium" w:eastAsia="游ゴシック Medium" w:hAnsi="游ゴシック Medium" w:hint="eastAsia"/>
          <w:bCs/>
        </w:rPr>
        <w:t xml:space="preserve">① </w:t>
      </w:r>
      <w:r w:rsidR="00B070B1" w:rsidRPr="00331365">
        <w:rPr>
          <w:rFonts w:ascii="游ゴシック Medium" w:eastAsia="游ゴシック Medium" w:hAnsi="游ゴシック Medium" w:hint="eastAsia"/>
          <w:bCs/>
        </w:rPr>
        <w:t>申請者</w:t>
      </w:r>
      <w:r w:rsidR="00562589" w:rsidRPr="00331365">
        <w:rPr>
          <w:rFonts w:ascii="游ゴシック Medium" w:eastAsia="游ゴシック Medium" w:hAnsi="游ゴシック Medium" w:hint="eastAsia"/>
          <w:bCs/>
        </w:rPr>
        <w:t>及び</w:t>
      </w:r>
      <w:r w:rsidR="00B070B1" w:rsidRPr="00331365">
        <w:rPr>
          <w:rFonts w:ascii="游ゴシック Medium" w:eastAsia="游ゴシック Medium" w:hAnsi="游ゴシック Medium" w:hint="eastAsia"/>
          <w:bCs/>
        </w:rPr>
        <w:t xml:space="preserve">共同研究者の人件費　</w:t>
      </w:r>
    </w:p>
    <w:p w14:paraId="5E79A3AB" w14:textId="04E9B3B0" w:rsidR="00415870" w:rsidRPr="00331365" w:rsidRDefault="00CD28A6" w:rsidP="00CD28A6">
      <w:pPr>
        <w:spacing w:after="0" w:line="240" w:lineRule="auto"/>
        <w:ind w:leftChars="100" w:left="210" w:firstLine="0"/>
        <w:rPr>
          <w:rFonts w:ascii="游ゴシック Medium" w:eastAsia="游ゴシック Medium" w:hAnsi="游ゴシック Medium"/>
          <w:bCs/>
        </w:rPr>
      </w:pPr>
      <w:r w:rsidRPr="00331365">
        <w:rPr>
          <w:rFonts w:ascii="游ゴシック Medium" w:eastAsia="游ゴシック Medium" w:hAnsi="游ゴシック Medium" w:hint="eastAsia"/>
          <w:bCs/>
        </w:rPr>
        <w:t xml:space="preserve">② </w:t>
      </w:r>
      <w:r w:rsidR="00D5537F" w:rsidRPr="00331365">
        <w:rPr>
          <w:rFonts w:ascii="游ゴシック Medium" w:eastAsia="游ゴシック Medium" w:hAnsi="游ゴシック Medium" w:hint="eastAsia"/>
          <w:bCs/>
        </w:rPr>
        <w:t>当該助成金以外の財源</w:t>
      </w:r>
      <w:r w:rsidR="00B070B1" w:rsidRPr="00331365">
        <w:rPr>
          <w:rFonts w:ascii="游ゴシック Medium" w:eastAsia="游ゴシック Medium" w:hAnsi="游ゴシック Medium" w:hint="eastAsia"/>
          <w:bCs/>
        </w:rPr>
        <w:t xml:space="preserve">で購入した機械器具等の修理、補修費用　</w:t>
      </w:r>
    </w:p>
    <w:p w14:paraId="7B88CB42" w14:textId="4EA3F925" w:rsidR="00415870" w:rsidRPr="00331365" w:rsidRDefault="00CD28A6" w:rsidP="00CD28A6">
      <w:pPr>
        <w:spacing w:after="0" w:line="240" w:lineRule="auto"/>
        <w:ind w:leftChars="100" w:left="210" w:firstLine="0"/>
        <w:rPr>
          <w:rFonts w:ascii="游ゴシック Medium" w:eastAsia="游ゴシック Medium" w:hAnsi="游ゴシック Medium"/>
          <w:bCs/>
          <w:color w:val="auto"/>
        </w:rPr>
      </w:pPr>
      <w:r w:rsidRPr="00331365">
        <w:rPr>
          <w:rFonts w:ascii="游ゴシック Medium" w:eastAsia="游ゴシック Medium" w:hAnsi="游ゴシック Medium" w:hint="eastAsia"/>
          <w:bCs/>
          <w:color w:val="auto"/>
        </w:rPr>
        <w:t xml:space="preserve">③ </w:t>
      </w:r>
      <w:r w:rsidR="00B070B1" w:rsidRPr="00331365">
        <w:rPr>
          <w:rFonts w:ascii="游ゴシック Medium" w:eastAsia="游ゴシック Medium" w:hAnsi="游ゴシック Medium" w:hint="eastAsia"/>
          <w:bCs/>
          <w:color w:val="auto"/>
        </w:rPr>
        <w:t xml:space="preserve">申請者が所属する組織・機関の間接経費、一般管理費（オーバーヘッド）　</w:t>
      </w:r>
    </w:p>
    <w:p w14:paraId="49EA91A5" w14:textId="532535DD" w:rsidR="00415870" w:rsidRPr="00331365" w:rsidRDefault="00CD28A6" w:rsidP="00CD28A6">
      <w:pPr>
        <w:spacing w:after="0" w:line="240" w:lineRule="auto"/>
        <w:ind w:leftChars="100" w:left="210" w:firstLine="0"/>
        <w:rPr>
          <w:rFonts w:ascii="游ゴシック Medium" w:eastAsia="游ゴシック Medium" w:hAnsi="游ゴシック Medium"/>
          <w:bCs/>
        </w:rPr>
      </w:pPr>
      <w:r w:rsidRPr="00331365">
        <w:rPr>
          <w:rFonts w:ascii="游ゴシック Medium" w:eastAsia="游ゴシック Medium" w:hAnsi="游ゴシック Medium" w:hint="eastAsia"/>
          <w:bCs/>
        </w:rPr>
        <w:t xml:space="preserve">④ </w:t>
      </w:r>
      <w:r w:rsidR="00B070B1" w:rsidRPr="00331365">
        <w:rPr>
          <w:rFonts w:ascii="游ゴシック Medium" w:eastAsia="游ゴシック Medium" w:hAnsi="游ゴシック Medium" w:hint="eastAsia"/>
          <w:bCs/>
        </w:rPr>
        <w:t xml:space="preserve">他の研究に流用可能な経費　</w:t>
      </w:r>
    </w:p>
    <w:p w14:paraId="26E3DECD" w14:textId="77777777" w:rsidR="000D55D9" w:rsidRPr="00331365" w:rsidRDefault="000D55D9" w:rsidP="00CD28A6">
      <w:pPr>
        <w:spacing w:after="0" w:line="240" w:lineRule="auto"/>
        <w:ind w:left="0" w:firstLine="0"/>
        <w:rPr>
          <w:rFonts w:ascii="游ゴシック Medium" w:eastAsia="游ゴシック Medium" w:hAnsi="游ゴシック Medium" w:hint="eastAsia"/>
          <w:bCs/>
        </w:rPr>
      </w:pPr>
    </w:p>
    <w:p w14:paraId="727FB772" w14:textId="255F2390" w:rsidR="00415870" w:rsidRPr="00331365" w:rsidRDefault="00CC12FC" w:rsidP="00CD28A6">
      <w:pPr>
        <w:spacing w:after="0" w:line="240" w:lineRule="auto"/>
        <w:ind w:left="0" w:firstLine="0"/>
        <w:rPr>
          <w:rFonts w:ascii="游ゴシック Medium" w:eastAsia="游ゴシック Medium" w:hAnsi="游ゴシック Medium"/>
          <w:b/>
        </w:rPr>
      </w:pPr>
      <w:r w:rsidRPr="00331365">
        <w:rPr>
          <w:rFonts w:ascii="游ゴシック Medium" w:eastAsia="游ゴシック Medium" w:hAnsi="游ゴシック Medium" w:hint="eastAsia"/>
          <w:b/>
        </w:rPr>
        <w:t>７</w:t>
      </w:r>
      <w:r w:rsidR="00B070B1" w:rsidRPr="00331365">
        <w:rPr>
          <w:rFonts w:ascii="游ゴシック Medium" w:eastAsia="游ゴシック Medium" w:hAnsi="游ゴシック Medium" w:hint="eastAsia"/>
          <w:b/>
        </w:rPr>
        <w:t xml:space="preserve">．応募方法　　</w:t>
      </w:r>
    </w:p>
    <w:p w14:paraId="441C8BA2" w14:textId="480221D7" w:rsidR="00200C9A" w:rsidRPr="00331365" w:rsidRDefault="00273D4A" w:rsidP="00200C9A">
      <w:pPr>
        <w:spacing w:after="0" w:line="240" w:lineRule="auto"/>
        <w:ind w:leftChars="100" w:left="420" w:hangingChars="100" w:hanging="210"/>
        <w:rPr>
          <w:rFonts w:ascii="游ゴシック Medium" w:eastAsia="游ゴシック Medium" w:hAnsi="游ゴシック Medium"/>
          <w:bCs/>
        </w:rPr>
      </w:pPr>
      <w:r w:rsidRPr="00331365">
        <w:rPr>
          <w:rFonts w:ascii="游ゴシック Medium" w:eastAsia="游ゴシック Medium" w:hAnsi="游ゴシック Medium" w:hint="eastAsia"/>
          <w:bCs/>
        </w:rPr>
        <w:t xml:space="preserve">① </w:t>
      </w:r>
      <w:r w:rsidR="00A937B7" w:rsidRPr="00331365">
        <w:rPr>
          <w:rFonts w:ascii="游ゴシック Medium" w:eastAsia="游ゴシック Medium" w:hAnsi="游ゴシック Medium" w:hint="eastAsia"/>
          <w:bCs/>
        </w:rPr>
        <w:t>当財団の</w:t>
      </w:r>
      <w:r w:rsidR="00200C9A" w:rsidRPr="00331365">
        <w:rPr>
          <w:rFonts w:ascii="游ゴシック Medium" w:eastAsia="游ゴシック Medium" w:hAnsi="游ゴシック Medium" w:hint="eastAsia"/>
          <w:bCs/>
        </w:rPr>
        <w:t>応募サイトから申請書類をダウンロードしてください。</w:t>
      </w:r>
    </w:p>
    <w:p w14:paraId="40A2C682" w14:textId="45F6A750" w:rsidR="00200C9A" w:rsidRPr="00331365" w:rsidRDefault="00273D4A" w:rsidP="00200C9A">
      <w:pPr>
        <w:spacing w:after="0" w:line="240" w:lineRule="auto"/>
        <w:ind w:leftChars="100" w:left="420" w:hangingChars="100" w:hanging="210"/>
        <w:rPr>
          <w:rFonts w:ascii="游ゴシック Medium" w:eastAsia="游ゴシック Medium" w:hAnsi="游ゴシック Medium"/>
          <w:bCs/>
        </w:rPr>
      </w:pPr>
      <w:r w:rsidRPr="00331365">
        <w:rPr>
          <w:rFonts w:ascii="游ゴシック Medium" w:eastAsia="游ゴシック Medium" w:hAnsi="游ゴシック Medium" w:hint="eastAsia"/>
          <w:bCs/>
        </w:rPr>
        <w:t>②</w:t>
      </w:r>
      <w:r w:rsidR="00200C9A" w:rsidRPr="00331365">
        <w:rPr>
          <w:rFonts w:ascii="游ゴシック Medium" w:eastAsia="游ゴシック Medium" w:hAnsi="游ゴシック Medium" w:hint="eastAsia"/>
          <w:bCs/>
        </w:rPr>
        <w:t xml:space="preserve"> </w:t>
      </w:r>
      <w:r w:rsidR="001503A7" w:rsidRPr="00331365">
        <w:rPr>
          <w:rFonts w:ascii="游ゴシック Medium" w:eastAsia="游ゴシック Medium" w:hAnsi="游ゴシック Medium" w:hint="eastAsia"/>
          <w:bCs/>
        </w:rPr>
        <w:t>下記</w:t>
      </w:r>
      <w:r w:rsidR="003B2078" w:rsidRPr="00331365">
        <w:rPr>
          <w:rFonts w:ascii="游ゴシック Medium" w:eastAsia="游ゴシック Medium" w:hAnsi="游ゴシック Medium" w:hint="eastAsia"/>
          <w:bCs/>
        </w:rPr>
        <w:t>メールアドレスより</w:t>
      </w:r>
      <w:r w:rsidR="00200C9A" w:rsidRPr="00331365">
        <w:rPr>
          <w:rFonts w:ascii="游ゴシック Medium" w:eastAsia="游ゴシック Medium" w:hAnsi="游ゴシック Medium" w:hint="eastAsia"/>
          <w:bCs/>
        </w:rPr>
        <w:t>、申請書類等を提出してください。</w:t>
      </w:r>
    </w:p>
    <w:p w14:paraId="54CE389A" w14:textId="5B697922" w:rsidR="00A937B7" w:rsidRPr="00331365" w:rsidRDefault="00A937B7" w:rsidP="00200C9A">
      <w:pPr>
        <w:spacing w:after="0" w:line="240" w:lineRule="auto"/>
        <w:ind w:leftChars="100" w:left="420" w:hangingChars="100" w:hanging="210"/>
        <w:rPr>
          <w:rFonts w:ascii="游ゴシック Medium" w:eastAsia="游ゴシック Medium" w:hAnsi="游ゴシック Medium"/>
          <w:bCs/>
        </w:rPr>
      </w:pPr>
      <w:r w:rsidRPr="00331365">
        <w:rPr>
          <w:rFonts w:ascii="游ゴシック Medium" w:eastAsia="游ゴシック Medium" w:hAnsi="游ゴシック Medium" w:hint="eastAsia"/>
          <w:bCs/>
        </w:rPr>
        <w:t xml:space="preserve">　　　送信先</w:t>
      </w:r>
      <w:r w:rsidR="0082190F" w:rsidRPr="00331365">
        <w:rPr>
          <w:rFonts w:ascii="游ゴシック Medium" w:eastAsia="游ゴシック Medium" w:hAnsi="游ゴシック Medium" w:hint="eastAsia"/>
          <w:bCs/>
        </w:rPr>
        <w:t>アドレス</w:t>
      </w:r>
      <w:r w:rsidRPr="00331365">
        <w:rPr>
          <w:rFonts w:ascii="游ゴシック Medium" w:eastAsia="游ゴシック Medium" w:hAnsi="游ゴシック Medium" w:hint="eastAsia"/>
          <w:bCs/>
        </w:rPr>
        <w:t>：</w:t>
      </w:r>
      <w:r w:rsidR="00100527" w:rsidRPr="00331365">
        <w:rPr>
          <w:rFonts w:ascii="游ゴシック Medium" w:eastAsia="游ゴシック Medium" w:hAnsi="游ゴシック Medium"/>
          <w:bCs/>
        </w:rPr>
        <w:t>fuji-foundation@fujitrading.co.jp</w:t>
      </w:r>
    </w:p>
    <w:p w14:paraId="366A2C79" w14:textId="77777777" w:rsidR="00B6008F" w:rsidRPr="00331365" w:rsidRDefault="00B6008F" w:rsidP="00273D4A">
      <w:pPr>
        <w:spacing w:after="0" w:line="240" w:lineRule="auto"/>
        <w:ind w:leftChars="4" w:left="18"/>
        <w:rPr>
          <w:rFonts w:ascii="游ゴシック Medium" w:eastAsia="游ゴシック Medium" w:hAnsi="游ゴシック Medium"/>
          <w:bCs/>
        </w:rPr>
      </w:pPr>
    </w:p>
    <w:p w14:paraId="55FBBA1C" w14:textId="3663B96B" w:rsidR="00415870" w:rsidRPr="00331365" w:rsidRDefault="00CC12FC" w:rsidP="00CD28A6">
      <w:pPr>
        <w:spacing w:after="0" w:line="240" w:lineRule="auto"/>
        <w:ind w:left="0" w:firstLine="0"/>
        <w:rPr>
          <w:rFonts w:ascii="游ゴシック Medium" w:eastAsia="游ゴシック Medium" w:hAnsi="游ゴシック Medium"/>
          <w:b/>
        </w:rPr>
      </w:pPr>
      <w:r w:rsidRPr="00331365">
        <w:rPr>
          <w:rFonts w:ascii="游ゴシック Medium" w:eastAsia="游ゴシック Medium" w:hAnsi="游ゴシック Medium" w:hint="eastAsia"/>
          <w:b/>
        </w:rPr>
        <w:t>８</w:t>
      </w:r>
      <w:r w:rsidR="00B070B1" w:rsidRPr="00331365">
        <w:rPr>
          <w:rFonts w:ascii="游ゴシック Medium" w:eastAsia="游ゴシック Medium" w:hAnsi="游ゴシック Medium" w:hint="eastAsia"/>
          <w:b/>
        </w:rPr>
        <w:t xml:space="preserve">．選考方法　　</w:t>
      </w:r>
    </w:p>
    <w:p w14:paraId="00C88FEE" w14:textId="6557514C" w:rsidR="009E486E" w:rsidRPr="00331365" w:rsidRDefault="00B070B1" w:rsidP="00273D4A">
      <w:pPr>
        <w:spacing w:after="0" w:line="240" w:lineRule="auto"/>
        <w:ind w:left="0" w:firstLine="210"/>
        <w:rPr>
          <w:rFonts w:ascii="游ゴシック Medium" w:eastAsia="游ゴシック Medium" w:hAnsi="游ゴシック Medium"/>
          <w:bCs/>
        </w:rPr>
      </w:pPr>
      <w:r w:rsidRPr="00331365">
        <w:rPr>
          <w:rFonts w:ascii="游ゴシック Medium" w:eastAsia="游ゴシック Medium" w:hAnsi="游ゴシック Medium" w:hint="eastAsia"/>
          <w:bCs/>
        </w:rPr>
        <w:t>選考委員会において選考し、理事会で決定します。</w:t>
      </w:r>
      <w:r w:rsidR="008F0EC1" w:rsidRPr="00331365">
        <w:rPr>
          <w:rFonts w:ascii="游ゴシック Medium" w:eastAsia="游ゴシック Medium" w:hAnsi="游ゴシック Medium" w:hint="eastAsia"/>
          <w:bCs/>
        </w:rPr>
        <w:t>なお、選考結果を問わず、応募書類等は返却しませんので、ご了承ください</w:t>
      </w:r>
      <w:r w:rsidR="008F0EC1" w:rsidRPr="00331365">
        <w:rPr>
          <w:rFonts w:ascii="游ゴシック Medium" w:eastAsia="游ゴシック Medium" w:hAnsi="游ゴシック Medium" w:hint="eastAsia"/>
          <w:bCs/>
        </w:rPr>
        <w:t>。</w:t>
      </w:r>
    </w:p>
    <w:p w14:paraId="4174FAA1" w14:textId="77777777" w:rsidR="00273D4A" w:rsidRPr="00331365" w:rsidRDefault="00273D4A" w:rsidP="00CD28A6">
      <w:pPr>
        <w:spacing w:after="0" w:line="240" w:lineRule="auto"/>
        <w:ind w:left="0" w:firstLine="0"/>
        <w:rPr>
          <w:rFonts w:ascii="游ゴシック Medium" w:eastAsia="游ゴシック Medium" w:hAnsi="游ゴシック Medium"/>
          <w:bCs/>
        </w:rPr>
      </w:pPr>
    </w:p>
    <w:p w14:paraId="703F51EA" w14:textId="14449C71" w:rsidR="00415870" w:rsidRPr="00331365" w:rsidRDefault="00CC12FC" w:rsidP="00CD28A6">
      <w:pPr>
        <w:spacing w:after="0" w:line="240" w:lineRule="auto"/>
        <w:ind w:left="0" w:firstLine="0"/>
        <w:rPr>
          <w:rFonts w:ascii="游ゴシック Medium" w:eastAsia="游ゴシック Medium" w:hAnsi="游ゴシック Medium"/>
          <w:b/>
        </w:rPr>
      </w:pPr>
      <w:r w:rsidRPr="00331365">
        <w:rPr>
          <w:rFonts w:ascii="游ゴシック Medium" w:eastAsia="游ゴシック Medium" w:hAnsi="游ゴシック Medium" w:hint="eastAsia"/>
          <w:b/>
        </w:rPr>
        <w:t>９</w:t>
      </w:r>
      <w:r w:rsidR="00B070B1" w:rsidRPr="00331365">
        <w:rPr>
          <w:rFonts w:ascii="游ゴシック Medium" w:eastAsia="游ゴシック Medium" w:hAnsi="游ゴシック Medium" w:hint="eastAsia"/>
          <w:b/>
        </w:rPr>
        <w:t>．</w:t>
      </w:r>
      <w:r w:rsidR="00273D4A" w:rsidRPr="00331365">
        <w:rPr>
          <w:rFonts w:ascii="游ゴシック Medium" w:eastAsia="游ゴシック Medium" w:hAnsi="游ゴシック Medium" w:hint="eastAsia"/>
          <w:b/>
        </w:rPr>
        <w:t>採択</w:t>
      </w:r>
      <w:r w:rsidR="00B070B1" w:rsidRPr="00331365">
        <w:rPr>
          <w:rFonts w:ascii="游ゴシック Medium" w:eastAsia="游ゴシック Medium" w:hAnsi="游ゴシック Medium" w:hint="eastAsia"/>
          <w:b/>
        </w:rPr>
        <w:t>結果</w:t>
      </w:r>
      <w:r w:rsidR="00273D4A" w:rsidRPr="00331365">
        <w:rPr>
          <w:rFonts w:ascii="游ゴシック Medium" w:eastAsia="游ゴシック Medium" w:hAnsi="游ゴシック Medium" w:hint="eastAsia"/>
          <w:b/>
        </w:rPr>
        <w:t>の</w:t>
      </w:r>
      <w:r w:rsidR="00B070B1" w:rsidRPr="00331365">
        <w:rPr>
          <w:rFonts w:ascii="游ゴシック Medium" w:eastAsia="游ゴシック Medium" w:hAnsi="游ゴシック Medium" w:hint="eastAsia"/>
          <w:b/>
        </w:rPr>
        <w:t xml:space="preserve">通知　　</w:t>
      </w:r>
    </w:p>
    <w:p w14:paraId="68EBC4F5" w14:textId="1FC6E8E8" w:rsidR="00415870" w:rsidRPr="00331365" w:rsidRDefault="0023746B" w:rsidP="00EA288E">
      <w:pPr>
        <w:spacing w:after="0" w:line="240" w:lineRule="auto"/>
        <w:ind w:leftChars="100" w:left="210" w:rightChars="-68" w:right="-143" w:firstLine="11"/>
        <w:rPr>
          <w:rFonts w:ascii="游ゴシック Medium" w:eastAsia="游ゴシック Medium" w:hAnsi="游ゴシック Medium"/>
          <w:bCs/>
        </w:rPr>
      </w:pPr>
      <w:r w:rsidRPr="00331365">
        <w:rPr>
          <w:rFonts w:ascii="游ゴシック Medium" w:eastAsia="游ゴシック Medium" w:hAnsi="游ゴシック Medium" w:hint="eastAsia"/>
          <w:bCs/>
        </w:rPr>
        <w:t>①</w:t>
      </w:r>
      <w:r w:rsidR="00854CB0" w:rsidRPr="00331365">
        <w:rPr>
          <w:rFonts w:ascii="游ゴシック Medium" w:eastAsia="游ゴシック Medium" w:hAnsi="游ゴシック Medium" w:hint="eastAsia"/>
          <w:bCs/>
        </w:rPr>
        <w:t xml:space="preserve"> </w:t>
      </w:r>
      <w:r w:rsidRPr="00331365">
        <w:rPr>
          <w:rFonts w:ascii="游ゴシック Medium" w:eastAsia="游ゴシック Medium" w:hAnsi="游ゴシック Medium" w:hint="eastAsia"/>
          <w:bCs/>
        </w:rPr>
        <w:t>決定</w:t>
      </w:r>
      <w:r w:rsidR="00B070B1" w:rsidRPr="00331365">
        <w:rPr>
          <w:rFonts w:ascii="游ゴシック Medium" w:eastAsia="游ゴシック Medium" w:hAnsi="游ゴシック Medium" w:hint="eastAsia"/>
          <w:bCs/>
        </w:rPr>
        <w:t>通知：</w:t>
      </w:r>
      <w:r w:rsidR="00854CB0" w:rsidRPr="00331365">
        <w:rPr>
          <w:rFonts w:ascii="游ゴシック Medium" w:eastAsia="游ゴシック Medium" w:hAnsi="游ゴシック Medium" w:hint="eastAsia"/>
          <w:bCs/>
        </w:rPr>
        <w:t>202</w:t>
      </w:r>
      <w:r w:rsidR="003D597E" w:rsidRPr="00331365">
        <w:rPr>
          <w:rFonts w:ascii="游ゴシック Medium" w:eastAsia="游ゴシック Medium" w:hAnsi="游ゴシック Medium" w:hint="eastAsia"/>
          <w:bCs/>
        </w:rPr>
        <w:t>6</w:t>
      </w:r>
      <w:r w:rsidR="00B070B1" w:rsidRPr="00331365">
        <w:rPr>
          <w:rFonts w:ascii="游ゴシック Medium" w:eastAsia="游ゴシック Medium" w:hAnsi="游ゴシック Medium" w:hint="eastAsia"/>
          <w:bCs/>
        </w:rPr>
        <w:t>年</w:t>
      </w:r>
      <w:r w:rsidRPr="00331365">
        <w:rPr>
          <w:rFonts w:ascii="游ゴシック Medium" w:eastAsia="游ゴシック Medium" w:hAnsi="游ゴシック Medium" w:hint="eastAsia"/>
          <w:bCs/>
        </w:rPr>
        <w:t>６</w:t>
      </w:r>
      <w:r w:rsidR="00B070B1" w:rsidRPr="00331365">
        <w:rPr>
          <w:rFonts w:ascii="游ゴシック Medium" w:eastAsia="游ゴシック Medium" w:hAnsi="游ゴシック Medium" w:hint="eastAsia"/>
          <w:bCs/>
        </w:rPr>
        <w:t>月中旬</w:t>
      </w:r>
      <w:r w:rsidRPr="00331365">
        <w:rPr>
          <w:rFonts w:ascii="游ゴシック Medium" w:eastAsia="游ゴシック Medium" w:hAnsi="游ゴシック Medium" w:hint="eastAsia"/>
          <w:bCs/>
        </w:rPr>
        <w:t>から下旬</w:t>
      </w:r>
      <w:r w:rsidR="00EA288E" w:rsidRPr="00331365">
        <w:rPr>
          <w:rFonts w:ascii="游ゴシック Medium" w:eastAsia="游ゴシック Medium" w:hAnsi="游ゴシック Medium" w:hint="eastAsia"/>
          <w:bCs/>
        </w:rPr>
        <w:t>ごろ、応募者全員に</w:t>
      </w:r>
      <w:r w:rsidR="00FF28E1" w:rsidRPr="00331365">
        <w:rPr>
          <w:rFonts w:ascii="游ゴシック Medium" w:eastAsia="游ゴシック Medium" w:hAnsi="游ゴシック Medium" w:hint="eastAsia"/>
          <w:bCs/>
        </w:rPr>
        <w:t>メール</w:t>
      </w:r>
      <w:r w:rsidR="00B070B1" w:rsidRPr="00331365">
        <w:rPr>
          <w:rFonts w:ascii="游ゴシック Medium" w:eastAsia="游ゴシック Medium" w:hAnsi="游ゴシック Medium" w:hint="eastAsia"/>
          <w:bCs/>
        </w:rPr>
        <w:t>にて通知いたします。</w:t>
      </w:r>
    </w:p>
    <w:p w14:paraId="37EFDAA6" w14:textId="514020E5" w:rsidR="00415870" w:rsidRPr="00331365" w:rsidRDefault="00416CCA" w:rsidP="00854CB0">
      <w:pPr>
        <w:spacing w:after="0" w:line="240" w:lineRule="auto"/>
        <w:ind w:leftChars="100" w:left="210" w:firstLine="11"/>
        <w:rPr>
          <w:rFonts w:ascii="游ゴシック Medium" w:eastAsia="游ゴシック Medium" w:hAnsi="游ゴシック Medium"/>
          <w:bCs/>
        </w:rPr>
      </w:pPr>
      <w:r w:rsidRPr="00331365">
        <w:rPr>
          <w:rFonts w:ascii="游ゴシック Medium" w:eastAsia="游ゴシック Medium" w:hAnsi="游ゴシック Medium" w:hint="eastAsia"/>
          <w:bCs/>
        </w:rPr>
        <w:t>②</w:t>
      </w:r>
      <w:r w:rsidR="00854CB0" w:rsidRPr="00331365">
        <w:rPr>
          <w:rFonts w:ascii="游ゴシック Medium" w:eastAsia="游ゴシック Medium" w:hAnsi="游ゴシック Medium" w:hint="eastAsia"/>
          <w:bCs/>
        </w:rPr>
        <w:t xml:space="preserve"> </w:t>
      </w:r>
      <w:r w:rsidR="00B070B1" w:rsidRPr="00331365">
        <w:rPr>
          <w:rFonts w:ascii="游ゴシック Medium" w:eastAsia="游ゴシック Medium" w:hAnsi="游ゴシック Medium" w:hint="eastAsia"/>
          <w:bCs/>
        </w:rPr>
        <w:t>助成</w:t>
      </w:r>
      <w:r w:rsidR="003D597E" w:rsidRPr="00331365">
        <w:rPr>
          <w:rFonts w:ascii="游ゴシック Medium" w:eastAsia="游ゴシック Medium" w:hAnsi="游ゴシック Medium" w:hint="eastAsia"/>
          <w:bCs/>
        </w:rPr>
        <w:t>対象</w:t>
      </w:r>
      <w:r w:rsidR="00B070B1" w:rsidRPr="00331365">
        <w:rPr>
          <w:rFonts w:ascii="游ゴシック Medium" w:eastAsia="游ゴシック Medium" w:hAnsi="游ゴシック Medium" w:hint="eastAsia"/>
          <w:bCs/>
        </w:rPr>
        <w:t>者は当財団ホームページに</w:t>
      </w:r>
      <w:r w:rsidR="00854CB0" w:rsidRPr="00331365">
        <w:rPr>
          <w:rFonts w:ascii="游ゴシック Medium" w:eastAsia="游ゴシック Medium" w:hAnsi="游ゴシック Medium" w:hint="eastAsia"/>
          <w:bCs/>
        </w:rPr>
        <w:t>て</w:t>
      </w:r>
      <w:r w:rsidR="00B070B1" w:rsidRPr="00331365">
        <w:rPr>
          <w:rFonts w:ascii="游ゴシック Medium" w:eastAsia="游ゴシック Medium" w:hAnsi="游ゴシック Medium" w:hint="eastAsia"/>
          <w:bCs/>
        </w:rPr>
        <w:t xml:space="preserve">公表いたします。　　</w:t>
      </w:r>
    </w:p>
    <w:p w14:paraId="07A3DE83" w14:textId="4363F565" w:rsidR="00415870" w:rsidRPr="00331365" w:rsidRDefault="00416CCA" w:rsidP="00854CB0">
      <w:pPr>
        <w:spacing w:after="0" w:line="240" w:lineRule="auto"/>
        <w:ind w:leftChars="100" w:left="210" w:firstLine="11"/>
        <w:rPr>
          <w:rFonts w:ascii="游ゴシック Medium" w:eastAsia="游ゴシック Medium" w:hAnsi="游ゴシック Medium"/>
          <w:bCs/>
        </w:rPr>
      </w:pPr>
      <w:r w:rsidRPr="00331365">
        <w:rPr>
          <w:rFonts w:ascii="游ゴシック Medium" w:eastAsia="游ゴシック Medium" w:hAnsi="游ゴシック Medium" w:hint="eastAsia"/>
          <w:bCs/>
        </w:rPr>
        <w:t>③</w:t>
      </w:r>
      <w:r w:rsidR="00854CB0" w:rsidRPr="00331365">
        <w:rPr>
          <w:rFonts w:ascii="游ゴシック Medium" w:eastAsia="游ゴシック Medium" w:hAnsi="游ゴシック Medium" w:hint="eastAsia"/>
          <w:bCs/>
        </w:rPr>
        <w:t xml:space="preserve"> </w:t>
      </w:r>
      <w:r w:rsidR="00B070B1" w:rsidRPr="00331365">
        <w:rPr>
          <w:rFonts w:ascii="游ゴシック Medium" w:eastAsia="游ゴシック Medium" w:hAnsi="游ゴシック Medium" w:hint="eastAsia"/>
          <w:bCs/>
        </w:rPr>
        <w:t>採否</w:t>
      </w:r>
      <w:r w:rsidR="00854CB0" w:rsidRPr="00331365">
        <w:rPr>
          <w:rFonts w:ascii="游ゴシック Medium" w:eastAsia="游ゴシック Medium" w:hAnsi="游ゴシック Medium" w:hint="eastAsia"/>
          <w:bCs/>
        </w:rPr>
        <w:t>結果に関するお問い合わせ</w:t>
      </w:r>
      <w:r w:rsidR="00B070B1" w:rsidRPr="00331365">
        <w:rPr>
          <w:rFonts w:ascii="游ゴシック Medium" w:eastAsia="游ゴシック Medium" w:hAnsi="游ゴシック Medium" w:hint="eastAsia"/>
          <w:bCs/>
        </w:rPr>
        <w:t>には</w:t>
      </w:r>
      <w:r w:rsidR="00854CB0" w:rsidRPr="00331365">
        <w:rPr>
          <w:rFonts w:ascii="游ゴシック Medium" w:eastAsia="游ゴシック Medium" w:hAnsi="游ゴシック Medium" w:hint="eastAsia"/>
          <w:bCs/>
        </w:rPr>
        <w:t>対応</w:t>
      </w:r>
      <w:r w:rsidR="00B070B1" w:rsidRPr="00331365">
        <w:rPr>
          <w:rFonts w:ascii="游ゴシック Medium" w:eastAsia="游ゴシック Medium" w:hAnsi="游ゴシック Medium" w:hint="eastAsia"/>
          <w:bCs/>
        </w:rPr>
        <w:t>いたしかねます</w:t>
      </w:r>
      <w:r w:rsidR="00562589" w:rsidRPr="00331365">
        <w:rPr>
          <w:rFonts w:ascii="游ゴシック Medium" w:eastAsia="游ゴシック Medium" w:hAnsi="游ゴシック Medium" w:hint="eastAsia"/>
          <w:bCs/>
        </w:rPr>
        <w:t>ので予め</w:t>
      </w:r>
      <w:r w:rsidR="00B070B1" w:rsidRPr="00331365">
        <w:rPr>
          <w:rFonts w:ascii="游ゴシック Medium" w:eastAsia="游ゴシック Medium" w:hAnsi="游ゴシック Medium" w:hint="eastAsia"/>
          <w:bCs/>
        </w:rPr>
        <w:t>ご了承ください。</w:t>
      </w:r>
    </w:p>
    <w:p w14:paraId="7FDAC92F" w14:textId="6172217E" w:rsidR="009E486E" w:rsidRPr="00331365" w:rsidRDefault="00B070B1" w:rsidP="00CD28A6">
      <w:pPr>
        <w:spacing w:after="0" w:line="240" w:lineRule="auto"/>
        <w:ind w:left="0" w:firstLine="0"/>
        <w:rPr>
          <w:rFonts w:ascii="游ゴシック Medium" w:eastAsia="游ゴシック Medium" w:hAnsi="游ゴシック Medium"/>
          <w:bCs/>
        </w:rPr>
      </w:pPr>
      <w:r w:rsidRPr="00331365">
        <w:rPr>
          <w:rFonts w:ascii="游ゴシック Medium" w:eastAsia="游ゴシック Medium" w:hAnsi="游ゴシック Medium" w:hint="eastAsia"/>
          <w:bCs/>
        </w:rPr>
        <w:t xml:space="preserve">　　</w:t>
      </w:r>
    </w:p>
    <w:p w14:paraId="5D6BFED3" w14:textId="0710F63B" w:rsidR="00415870" w:rsidRPr="00331365" w:rsidRDefault="00CC12FC" w:rsidP="00CD28A6">
      <w:pPr>
        <w:spacing w:after="0" w:line="240" w:lineRule="auto"/>
        <w:ind w:left="0" w:firstLine="0"/>
        <w:rPr>
          <w:rFonts w:ascii="游ゴシック Medium" w:eastAsia="游ゴシック Medium" w:hAnsi="游ゴシック Medium"/>
          <w:b/>
        </w:rPr>
      </w:pPr>
      <w:r w:rsidRPr="00331365">
        <w:rPr>
          <w:rFonts w:ascii="游ゴシック Medium" w:eastAsia="游ゴシック Medium" w:hAnsi="游ゴシック Medium" w:hint="eastAsia"/>
          <w:b/>
        </w:rPr>
        <w:t>10</w:t>
      </w:r>
      <w:r w:rsidR="00B070B1" w:rsidRPr="00331365">
        <w:rPr>
          <w:rFonts w:ascii="游ゴシック Medium" w:eastAsia="游ゴシック Medium" w:hAnsi="游ゴシック Medium" w:hint="eastAsia"/>
          <w:b/>
        </w:rPr>
        <w:t xml:space="preserve">．助成金交付　　</w:t>
      </w:r>
    </w:p>
    <w:p w14:paraId="29F1DEC0" w14:textId="7EC7BA11" w:rsidR="00415870" w:rsidRPr="00331365" w:rsidRDefault="00854CB0" w:rsidP="00CD28A6">
      <w:pPr>
        <w:spacing w:after="0" w:line="240" w:lineRule="auto"/>
        <w:ind w:left="206"/>
        <w:rPr>
          <w:rFonts w:ascii="游ゴシック Medium" w:eastAsia="游ゴシック Medium" w:hAnsi="游ゴシック Medium"/>
          <w:bCs/>
        </w:rPr>
      </w:pPr>
      <w:r w:rsidRPr="00331365">
        <w:rPr>
          <w:rFonts w:ascii="游ゴシック Medium" w:eastAsia="游ゴシック Medium" w:hAnsi="游ゴシック Medium" w:hint="eastAsia"/>
          <w:bCs/>
        </w:rPr>
        <w:t>202</w:t>
      </w:r>
      <w:r w:rsidR="003D597E" w:rsidRPr="00331365">
        <w:rPr>
          <w:rFonts w:ascii="游ゴシック Medium" w:eastAsia="游ゴシック Medium" w:hAnsi="游ゴシック Medium" w:hint="eastAsia"/>
          <w:bCs/>
        </w:rPr>
        <w:t>6</w:t>
      </w:r>
      <w:r w:rsidRPr="00331365">
        <w:rPr>
          <w:rFonts w:ascii="游ゴシック Medium" w:eastAsia="游ゴシック Medium" w:hAnsi="游ゴシック Medium" w:hint="eastAsia"/>
          <w:bCs/>
        </w:rPr>
        <w:t>年</w:t>
      </w:r>
      <w:r w:rsidR="004D5129" w:rsidRPr="00331365">
        <w:rPr>
          <w:rFonts w:ascii="游ゴシック Medium" w:eastAsia="游ゴシック Medium" w:hAnsi="游ゴシック Medium" w:hint="eastAsia"/>
          <w:bCs/>
        </w:rPr>
        <w:t>7</w:t>
      </w:r>
      <w:r w:rsidR="00B070B1" w:rsidRPr="00331365">
        <w:rPr>
          <w:rFonts w:ascii="游ゴシック Medium" w:eastAsia="游ゴシック Medium" w:hAnsi="游ゴシック Medium" w:hint="eastAsia"/>
          <w:bCs/>
        </w:rPr>
        <w:t>月</w:t>
      </w:r>
      <w:r w:rsidR="003D597E" w:rsidRPr="00331365">
        <w:rPr>
          <w:rFonts w:ascii="游ゴシック Medium" w:eastAsia="游ゴシック Medium" w:hAnsi="游ゴシック Medium" w:hint="eastAsia"/>
          <w:bCs/>
        </w:rPr>
        <w:t>末までに、</w:t>
      </w:r>
      <w:r w:rsidRPr="00331365">
        <w:rPr>
          <w:rFonts w:ascii="游ゴシック Medium" w:eastAsia="游ゴシック Medium" w:hAnsi="游ゴシック Medium" w:hint="eastAsia"/>
          <w:bCs/>
        </w:rPr>
        <w:t>所属大学</w:t>
      </w:r>
      <w:r w:rsidR="00B070B1" w:rsidRPr="00331365">
        <w:rPr>
          <w:rFonts w:ascii="游ゴシック Medium" w:eastAsia="游ゴシック Medium" w:hAnsi="游ゴシック Medium" w:hint="eastAsia"/>
          <w:bCs/>
        </w:rPr>
        <w:t>指定の口座へ</w:t>
      </w:r>
      <w:r w:rsidR="003D597E" w:rsidRPr="00331365">
        <w:rPr>
          <w:rFonts w:ascii="游ゴシック Medium" w:eastAsia="游ゴシック Medium" w:hAnsi="游ゴシック Medium" w:hint="eastAsia"/>
          <w:bCs/>
        </w:rPr>
        <w:t>振り込みます。</w:t>
      </w:r>
      <w:r w:rsidR="00B070B1" w:rsidRPr="00331365">
        <w:rPr>
          <w:rFonts w:ascii="游ゴシック Medium" w:eastAsia="游ゴシック Medium" w:hAnsi="游ゴシック Medium" w:hint="eastAsia"/>
          <w:bCs/>
        </w:rPr>
        <w:t xml:space="preserve">　</w:t>
      </w:r>
    </w:p>
    <w:p w14:paraId="3EFB2E49" w14:textId="64C6B63A" w:rsidR="00415870" w:rsidRPr="00331365" w:rsidRDefault="00B070B1" w:rsidP="00CD28A6">
      <w:pPr>
        <w:spacing w:after="0" w:line="240" w:lineRule="auto"/>
        <w:ind w:left="0" w:firstLine="0"/>
        <w:rPr>
          <w:rFonts w:ascii="游ゴシック Medium" w:eastAsia="游ゴシック Medium" w:hAnsi="游ゴシック Medium"/>
          <w:bCs/>
        </w:rPr>
      </w:pPr>
      <w:r w:rsidRPr="00331365">
        <w:rPr>
          <w:rFonts w:ascii="游ゴシック Medium" w:eastAsia="游ゴシック Medium" w:hAnsi="游ゴシック Medium" w:hint="eastAsia"/>
          <w:bCs/>
        </w:rPr>
        <w:t xml:space="preserve">　</w:t>
      </w:r>
    </w:p>
    <w:p w14:paraId="452B8BBF" w14:textId="4B16687A" w:rsidR="00415870" w:rsidRPr="00331365" w:rsidRDefault="00CC12FC" w:rsidP="00CD28A6">
      <w:pPr>
        <w:spacing w:after="0" w:line="240" w:lineRule="auto"/>
        <w:ind w:left="-4"/>
        <w:rPr>
          <w:rFonts w:ascii="游ゴシック Medium" w:eastAsia="游ゴシック Medium" w:hAnsi="游ゴシック Medium"/>
          <w:b/>
        </w:rPr>
      </w:pPr>
      <w:r w:rsidRPr="00331365">
        <w:rPr>
          <w:rFonts w:ascii="游ゴシック Medium" w:eastAsia="游ゴシック Medium" w:hAnsi="游ゴシック Medium" w:hint="eastAsia"/>
          <w:b/>
        </w:rPr>
        <w:t>11</w:t>
      </w:r>
      <w:r w:rsidR="00B070B1" w:rsidRPr="00331365">
        <w:rPr>
          <w:rFonts w:ascii="游ゴシック Medium" w:eastAsia="游ゴシック Medium" w:hAnsi="游ゴシック Medium" w:hint="eastAsia"/>
          <w:b/>
        </w:rPr>
        <w:t xml:space="preserve">．助成対象期間　　</w:t>
      </w:r>
    </w:p>
    <w:p w14:paraId="329D0770" w14:textId="2D4BD486" w:rsidR="00415870" w:rsidRPr="00331365" w:rsidRDefault="00854CB0" w:rsidP="00CD28A6">
      <w:pPr>
        <w:spacing w:after="0" w:line="240" w:lineRule="auto"/>
        <w:ind w:left="206"/>
        <w:rPr>
          <w:rFonts w:ascii="游ゴシック Medium" w:eastAsia="游ゴシック Medium" w:hAnsi="游ゴシック Medium"/>
          <w:bCs/>
        </w:rPr>
      </w:pPr>
      <w:r w:rsidRPr="00331365">
        <w:rPr>
          <w:rFonts w:ascii="游ゴシック Medium" w:eastAsia="游ゴシック Medium" w:hAnsi="游ゴシック Medium" w:hint="eastAsia"/>
          <w:bCs/>
        </w:rPr>
        <w:t>202</w:t>
      </w:r>
      <w:r w:rsidR="003D597E" w:rsidRPr="00331365">
        <w:rPr>
          <w:rFonts w:ascii="游ゴシック Medium" w:eastAsia="游ゴシック Medium" w:hAnsi="游ゴシック Medium" w:hint="eastAsia"/>
          <w:bCs/>
        </w:rPr>
        <w:t>6</w:t>
      </w:r>
      <w:r w:rsidRPr="00331365">
        <w:rPr>
          <w:rFonts w:ascii="游ゴシック Medium" w:eastAsia="游ゴシック Medium" w:hAnsi="游ゴシック Medium" w:hint="eastAsia"/>
          <w:bCs/>
        </w:rPr>
        <w:t>年</w:t>
      </w:r>
      <w:r w:rsidR="00971356" w:rsidRPr="00331365">
        <w:rPr>
          <w:rFonts w:ascii="游ゴシック Medium" w:eastAsia="游ゴシック Medium" w:hAnsi="游ゴシック Medium" w:hint="eastAsia"/>
          <w:bCs/>
        </w:rPr>
        <w:t>7</w:t>
      </w:r>
      <w:r w:rsidRPr="00331365">
        <w:rPr>
          <w:rFonts w:ascii="游ゴシック Medium" w:eastAsia="游ゴシック Medium" w:hAnsi="游ゴシック Medium" w:hint="eastAsia"/>
          <w:bCs/>
        </w:rPr>
        <w:t>月1日から202</w:t>
      </w:r>
      <w:r w:rsidR="003D597E" w:rsidRPr="00331365">
        <w:rPr>
          <w:rFonts w:ascii="游ゴシック Medium" w:eastAsia="游ゴシック Medium" w:hAnsi="游ゴシック Medium" w:hint="eastAsia"/>
          <w:bCs/>
        </w:rPr>
        <w:t>7</w:t>
      </w:r>
      <w:r w:rsidRPr="00331365">
        <w:rPr>
          <w:rFonts w:ascii="游ゴシック Medium" w:eastAsia="游ゴシック Medium" w:hAnsi="游ゴシック Medium" w:hint="eastAsia"/>
          <w:bCs/>
        </w:rPr>
        <w:t>年</w:t>
      </w:r>
      <w:r w:rsidR="00971356" w:rsidRPr="00331365">
        <w:rPr>
          <w:rFonts w:ascii="游ゴシック Medium" w:eastAsia="游ゴシック Medium" w:hAnsi="游ゴシック Medium" w:hint="eastAsia"/>
          <w:bCs/>
        </w:rPr>
        <w:t>3</w:t>
      </w:r>
      <w:r w:rsidRPr="00331365">
        <w:rPr>
          <w:rFonts w:ascii="游ゴシック Medium" w:eastAsia="游ゴシック Medium" w:hAnsi="游ゴシック Medium" w:hint="eastAsia"/>
          <w:bCs/>
        </w:rPr>
        <w:t>月3</w:t>
      </w:r>
      <w:r w:rsidR="00971356" w:rsidRPr="00331365">
        <w:rPr>
          <w:rFonts w:ascii="游ゴシック Medium" w:eastAsia="游ゴシック Medium" w:hAnsi="游ゴシック Medium" w:hint="eastAsia"/>
          <w:bCs/>
        </w:rPr>
        <w:t>1</w:t>
      </w:r>
      <w:r w:rsidRPr="00331365">
        <w:rPr>
          <w:rFonts w:ascii="游ゴシック Medium" w:eastAsia="游ゴシック Medium" w:hAnsi="游ゴシック Medium" w:hint="eastAsia"/>
          <w:bCs/>
        </w:rPr>
        <w:t>日とします</w:t>
      </w:r>
      <w:r w:rsidR="00B070B1" w:rsidRPr="00331365">
        <w:rPr>
          <w:rFonts w:ascii="游ゴシック Medium" w:eastAsia="游ゴシック Medium" w:hAnsi="游ゴシック Medium" w:hint="eastAsia"/>
          <w:bCs/>
        </w:rPr>
        <w:t>。</w:t>
      </w:r>
    </w:p>
    <w:p w14:paraId="144E35FF" w14:textId="3002F011" w:rsidR="009E486E" w:rsidRPr="00331365" w:rsidRDefault="00B070B1" w:rsidP="00CD28A6">
      <w:pPr>
        <w:spacing w:after="0" w:line="240" w:lineRule="auto"/>
        <w:ind w:left="0" w:firstLine="0"/>
        <w:rPr>
          <w:rFonts w:ascii="游ゴシック Medium" w:eastAsia="游ゴシック Medium" w:hAnsi="游ゴシック Medium"/>
          <w:bCs/>
        </w:rPr>
      </w:pPr>
      <w:r w:rsidRPr="00331365">
        <w:rPr>
          <w:rFonts w:ascii="游ゴシック Medium" w:eastAsia="游ゴシック Medium" w:hAnsi="游ゴシック Medium" w:hint="eastAsia"/>
          <w:bCs/>
        </w:rPr>
        <w:t xml:space="preserve">　</w:t>
      </w:r>
    </w:p>
    <w:p w14:paraId="3D723C38" w14:textId="17FB3BAB" w:rsidR="00415870" w:rsidRPr="00331365" w:rsidRDefault="00CC12FC" w:rsidP="00CD28A6">
      <w:pPr>
        <w:spacing w:after="0" w:line="240" w:lineRule="auto"/>
        <w:ind w:left="0" w:firstLine="0"/>
        <w:rPr>
          <w:rFonts w:ascii="游ゴシック Medium" w:eastAsia="游ゴシック Medium" w:hAnsi="游ゴシック Medium"/>
          <w:b/>
        </w:rPr>
      </w:pPr>
      <w:r w:rsidRPr="00331365">
        <w:rPr>
          <w:rFonts w:ascii="游ゴシック Medium" w:eastAsia="游ゴシック Medium" w:hAnsi="游ゴシック Medium" w:hint="eastAsia"/>
          <w:b/>
        </w:rPr>
        <w:t>12</w:t>
      </w:r>
      <w:r w:rsidR="00B070B1" w:rsidRPr="00331365">
        <w:rPr>
          <w:rFonts w:ascii="游ゴシック Medium" w:eastAsia="游ゴシック Medium" w:hAnsi="游ゴシック Medium" w:hint="eastAsia"/>
          <w:b/>
        </w:rPr>
        <w:t xml:space="preserve">．報告の義務等　　</w:t>
      </w:r>
    </w:p>
    <w:p w14:paraId="702513F4" w14:textId="3BFAC53C" w:rsidR="00415870" w:rsidRPr="00331365" w:rsidRDefault="00357078" w:rsidP="000D58EB">
      <w:pPr>
        <w:spacing w:after="0" w:line="240" w:lineRule="auto"/>
        <w:ind w:leftChars="100" w:left="420" w:hangingChars="100" w:hanging="210"/>
        <w:jc w:val="both"/>
        <w:rPr>
          <w:rFonts w:ascii="游ゴシック Medium" w:eastAsia="游ゴシック Medium" w:hAnsi="游ゴシック Medium"/>
          <w:bCs/>
        </w:rPr>
      </w:pPr>
      <w:r w:rsidRPr="00331365">
        <w:rPr>
          <w:rFonts w:ascii="游ゴシック Medium" w:eastAsia="游ゴシック Medium" w:hAnsi="游ゴシック Medium" w:hint="eastAsia"/>
          <w:bCs/>
        </w:rPr>
        <w:t xml:space="preserve">① </w:t>
      </w:r>
      <w:r w:rsidR="00B070B1" w:rsidRPr="00331365">
        <w:rPr>
          <w:rFonts w:ascii="游ゴシック Medium" w:eastAsia="游ゴシック Medium" w:hAnsi="游ゴシック Medium" w:hint="eastAsia"/>
          <w:bCs/>
        </w:rPr>
        <w:t>助成対象期間終了後１ヶ月以内</w:t>
      </w:r>
      <w:r w:rsidR="00854CB0" w:rsidRPr="00331365">
        <w:rPr>
          <w:rFonts w:ascii="游ゴシック Medium" w:eastAsia="游ゴシック Medium" w:hAnsi="游ゴシック Medium" w:hint="eastAsia"/>
          <w:bCs/>
        </w:rPr>
        <w:t>（202</w:t>
      </w:r>
      <w:r w:rsidR="003D597E" w:rsidRPr="00331365">
        <w:rPr>
          <w:rFonts w:ascii="游ゴシック Medium" w:eastAsia="游ゴシック Medium" w:hAnsi="游ゴシック Medium" w:hint="eastAsia"/>
          <w:bCs/>
        </w:rPr>
        <w:t>7</w:t>
      </w:r>
      <w:r w:rsidR="00854CB0" w:rsidRPr="00331365">
        <w:rPr>
          <w:rFonts w:ascii="游ゴシック Medium" w:eastAsia="游ゴシック Medium" w:hAnsi="游ゴシック Medium" w:hint="eastAsia"/>
          <w:bCs/>
        </w:rPr>
        <w:t>年4月30日まで）</w:t>
      </w:r>
      <w:r w:rsidR="00B070B1" w:rsidRPr="00331365">
        <w:rPr>
          <w:rFonts w:ascii="游ゴシック Medium" w:eastAsia="游ゴシック Medium" w:hAnsi="游ゴシック Medium" w:hint="eastAsia"/>
          <w:bCs/>
        </w:rPr>
        <w:t>に「助成研究報告書」</w:t>
      </w:r>
      <w:r w:rsidR="009F77B5" w:rsidRPr="00331365">
        <w:rPr>
          <w:rFonts w:ascii="游ゴシック Medium" w:eastAsia="游ゴシック Medium" w:hAnsi="游ゴシック Medium" w:hint="eastAsia"/>
          <w:bCs/>
        </w:rPr>
        <w:t>及び</w:t>
      </w:r>
      <w:r w:rsidR="00B070B1" w:rsidRPr="00331365">
        <w:rPr>
          <w:rFonts w:ascii="游ゴシック Medium" w:eastAsia="游ゴシック Medium" w:hAnsi="游ゴシック Medium" w:hint="eastAsia"/>
          <w:bCs/>
        </w:rPr>
        <w:t>「収支報告書」</w:t>
      </w:r>
      <w:r w:rsidR="00D70CD9" w:rsidRPr="00331365">
        <w:rPr>
          <w:rFonts w:ascii="游ゴシック Medium" w:eastAsia="游ゴシック Medium" w:hAnsi="游ゴシック Medium" w:hint="eastAsia"/>
          <w:bCs/>
        </w:rPr>
        <w:t>を</w:t>
      </w:r>
      <w:r w:rsidR="00B070B1" w:rsidRPr="00331365">
        <w:rPr>
          <w:rFonts w:ascii="游ゴシック Medium" w:eastAsia="游ゴシック Medium" w:hAnsi="游ゴシック Medium" w:hint="eastAsia"/>
          <w:bCs/>
        </w:rPr>
        <w:t>領収書</w:t>
      </w:r>
      <w:r w:rsidR="00D70CD9" w:rsidRPr="00331365">
        <w:rPr>
          <w:rFonts w:ascii="游ゴシック Medium" w:eastAsia="游ゴシック Medium" w:hAnsi="游ゴシック Medium" w:hint="eastAsia"/>
          <w:bCs/>
        </w:rPr>
        <w:t>と共に</w:t>
      </w:r>
      <w:r w:rsidR="00B070B1" w:rsidRPr="00331365">
        <w:rPr>
          <w:rFonts w:ascii="游ゴシック Medium" w:eastAsia="游ゴシック Medium" w:hAnsi="游ゴシック Medium" w:hint="eastAsia"/>
          <w:bCs/>
        </w:rPr>
        <w:t>提出して</w:t>
      </w:r>
      <w:r w:rsidR="00854CB0" w:rsidRPr="00331365">
        <w:rPr>
          <w:rFonts w:ascii="游ゴシック Medium" w:eastAsia="游ゴシック Medium" w:hAnsi="游ゴシック Medium" w:hint="eastAsia"/>
          <w:bCs/>
        </w:rPr>
        <w:t>ください</w:t>
      </w:r>
      <w:r w:rsidR="00B070B1" w:rsidRPr="00331365">
        <w:rPr>
          <w:rFonts w:ascii="游ゴシック Medium" w:eastAsia="游ゴシック Medium" w:hAnsi="游ゴシック Medium" w:hint="eastAsia"/>
          <w:bCs/>
        </w:rPr>
        <w:t>。</w:t>
      </w:r>
    </w:p>
    <w:p w14:paraId="597B68B5" w14:textId="0A83399E" w:rsidR="00415870" w:rsidRPr="00331365" w:rsidRDefault="00357078" w:rsidP="000D58EB">
      <w:pPr>
        <w:spacing w:after="0" w:line="240" w:lineRule="auto"/>
        <w:ind w:leftChars="100" w:left="420" w:hangingChars="100" w:hanging="210"/>
        <w:jc w:val="both"/>
        <w:rPr>
          <w:rFonts w:ascii="游ゴシック Medium" w:eastAsia="游ゴシック Medium" w:hAnsi="游ゴシック Medium"/>
          <w:bCs/>
        </w:rPr>
      </w:pPr>
      <w:r w:rsidRPr="00331365">
        <w:rPr>
          <w:rFonts w:ascii="游ゴシック Medium" w:eastAsia="游ゴシック Medium" w:hAnsi="游ゴシック Medium" w:hint="eastAsia"/>
          <w:bCs/>
        </w:rPr>
        <w:t xml:space="preserve">② </w:t>
      </w:r>
      <w:r w:rsidR="00B070B1" w:rsidRPr="00331365">
        <w:rPr>
          <w:rFonts w:ascii="游ゴシック Medium" w:eastAsia="游ゴシック Medium" w:hAnsi="游ゴシック Medium" w:hint="eastAsia"/>
          <w:bCs/>
        </w:rPr>
        <w:t xml:space="preserve">助成金交付の通知を受けた後（助成対象期間含む）に、異動・助成研究の変更や中止等が生じる場合は、速やかに当財団まで連絡してください。　　</w:t>
      </w:r>
    </w:p>
    <w:p w14:paraId="6E6CC556" w14:textId="5DDC7269" w:rsidR="00415870" w:rsidRPr="00331365" w:rsidRDefault="00357078" w:rsidP="000D58EB">
      <w:pPr>
        <w:spacing w:after="0" w:line="240" w:lineRule="auto"/>
        <w:ind w:leftChars="100" w:left="420" w:hangingChars="100" w:hanging="210"/>
        <w:jc w:val="both"/>
        <w:rPr>
          <w:rFonts w:ascii="游ゴシック Medium" w:eastAsia="游ゴシック Medium" w:hAnsi="游ゴシック Medium"/>
          <w:bCs/>
        </w:rPr>
      </w:pPr>
      <w:r w:rsidRPr="00331365">
        <w:rPr>
          <w:rFonts w:ascii="游ゴシック Medium" w:eastAsia="游ゴシック Medium" w:hAnsi="游ゴシック Medium" w:hint="eastAsia"/>
          <w:bCs/>
        </w:rPr>
        <w:t xml:space="preserve">③ </w:t>
      </w:r>
      <w:r w:rsidR="00B070B1" w:rsidRPr="00331365">
        <w:rPr>
          <w:rFonts w:ascii="游ゴシック Medium" w:eastAsia="游ゴシック Medium" w:hAnsi="游ゴシック Medium" w:hint="eastAsia"/>
          <w:bCs/>
        </w:rPr>
        <w:t>提出された「助成研究報告書」は、当財団のホームページにて研究概要や写真を掲載する場合がございますので、</w:t>
      </w:r>
      <w:r w:rsidR="00562589" w:rsidRPr="00331365">
        <w:rPr>
          <w:rFonts w:ascii="游ゴシック Medium" w:eastAsia="游ゴシック Medium" w:hAnsi="游ゴシック Medium" w:hint="eastAsia"/>
          <w:bCs/>
        </w:rPr>
        <w:t>予め</w:t>
      </w:r>
      <w:r w:rsidR="00B070B1" w:rsidRPr="00331365">
        <w:rPr>
          <w:rFonts w:ascii="游ゴシック Medium" w:eastAsia="游ゴシック Medium" w:hAnsi="游ゴシック Medium" w:hint="eastAsia"/>
          <w:bCs/>
        </w:rPr>
        <w:t xml:space="preserve">ご了承ください。　</w:t>
      </w:r>
    </w:p>
    <w:p w14:paraId="5DDB6F6C" w14:textId="5063FF37" w:rsidR="00415870" w:rsidRPr="00331365" w:rsidRDefault="00357078" w:rsidP="000D58EB">
      <w:pPr>
        <w:spacing w:after="0" w:line="240" w:lineRule="auto"/>
        <w:ind w:leftChars="100" w:left="420" w:hangingChars="100" w:hanging="210"/>
        <w:jc w:val="both"/>
        <w:rPr>
          <w:rFonts w:ascii="游ゴシック Medium" w:eastAsia="游ゴシック Medium" w:hAnsi="游ゴシック Medium"/>
          <w:bCs/>
        </w:rPr>
      </w:pPr>
      <w:r w:rsidRPr="00331365">
        <w:rPr>
          <w:rFonts w:ascii="游ゴシック Medium" w:eastAsia="游ゴシック Medium" w:hAnsi="游ゴシック Medium" w:hint="eastAsia"/>
          <w:bCs/>
        </w:rPr>
        <w:t xml:space="preserve">④ </w:t>
      </w:r>
      <w:r w:rsidR="00B070B1" w:rsidRPr="00331365">
        <w:rPr>
          <w:rFonts w:ascii="游ゴシック Medium" w:eastAsia="游ゴシック Medium" w:hAnsi="游ゴシック Medium" w:hint="eastAsia"/>
          <w:bCs/>
        </w:rPr>
        <w:t>研究成果の全部</w:t>
      </w:r>
      <w:r w:rsidR="00D70CD9" w:rsidRPr="00331365">
        <w:rPr>
          <w:rFonts w:ascii="游ゴシック Medium" w:eastAsia="游ゴシック Medium" w:hAnsi="游ゴシック Medium" w:hint="eastAsia"/>
          <w:bCs/>
        </w:rPr>
        <w:t>若しくは</w:t>
      </w:r>
      <w:r w:rsidR="00B070B1" w:rsidRPr="00331365">
        <w:rPr>
          <w:rFonts w:ascii="游ゴシック Medium" w:eastAsia="游ゴシック Medium" w:hAnsi="游ゴシック Medium" w:hint="eastAsia"/>
          <w:bCs/>
        </w:rPr>
        <w:t>一部を刊行</w:t>
      </w:r>
      <w:r w:rsidR="00562589" w:rsidRPr="00331365">
        <w:rPr>
          <w:rFonts w:ascii="游ゴシック Medium" w:eastAsia="游ゴシック Medium" w:hAnsi="游ゴシック Medium" w:hint="eastAsia"/>
          <w:bCs/>
        </w:rPr>
        <w:t>又は</w:t>
      </w:r>
      <w:r w:rsidR="00B070B1" w:rsidRPr="00331365">
        <w:rPr>
          <w:rFonts w:ascii="游ゴシック Medium" w:eastAsia="游ゴシック Medium" w:hAnsi="游ゴシック Medium" w:hint="eastAsia"/>
          <w:bCs/>
        </w:rPr>
        <w:t>発表する場合は、その刊行物</w:t>
      </w:r>
      <w:r w:rsidR="00562589" w:rsidRPr="00331365">
        <w:rPr>
          <w:rFonts w:ascii="游ゴシック Medium" w:eastAsia="游ゴシック Medium" w:hAnsi="游ゴシック Medium" w:hint="eastAsia"/>
          <w:bCs/>
        </w:rPr>
        <w:t>又は</w:t>
      </w:r>
      <w:r w:rsidR="00B070B1" w:rsidRPr="00331365">
        <w:rPr>
          <w:rFonts w:ascii="游ゴシック Medium" w:eastAsia="游ゴシック Medium" w:hAnsi="游ゴシック Medium" w:hint="eastAsia"/>
          <w:bCs/>
        </w:rPr>
        <w:t xml:space="preserve">発表資料を提出してください。　　</w:t>
      </w:r>
    </w:p>
    <w:p w14:paraId="4ABB6DB5" w14:textId="3C7419C5" w:rsidR="00415870" w:rsidRPr="00331365" w:rsidRDefault="00357078" w:rsidP="000D58EB">
      <w:pPr>
        <w:spacing w:after="0" w:line="240" w:lineRule="auto"/>
        <w:ind w:leftChars="100" w:left="420" w:hangingChars="100" w:hanging="210"/>
        <w:jc w:val="both"/>
        <w:rPr>
          <w:rFonts w:ascii="游ゴシック Medium" w:eastAsia="游ゴシック Medium" w:hAnsi="游ゴシック Medium"/>
          <w:bCs/>
        </w:rPr>
      </w:pPr>
      <w:r w:rsidRPr="00331365">
        <w:rPr>
          <w:rFonts w:ascii="游ゴシック Medium" w:eastAsia="游ゴシック Medium" w:hAnsi="游ゴシック Medium" w:hint="eastAsia"/>
          <w:bCs/>
        </w:rPr>
        <w:lastRenderedPageBreak/>
        <w:t xml:space="preserve">⑤ </w:t>
      </w:r>
      <w:r w:rsidR="00B070B1" w:rsidRPr="00331365">
        <w:rPr>
          <w:rFonts w:ascii="游ゴシック Medium" w:eastAsia="游ゴシック Medium" w:hAnsi="游ゴシック Medium" w:hint="eastAsia"/>
          <w:bCs/>
        </w:rPr>
        <w:t>研究成果の</w:t>
      </w:r>
      <w:r w:rsidR="00854CB0" w:rsidRPr="00331365">
        <w:rPr>
          <w:rFonts w:ascii="游ゴシック Medium" w:eastAsia="游ゴシック Medium" w:hAnsi="游ゴシック Medium" w:hint="eastAsia"/>
          <w:bCs/>
        </w:rPr>
        <w:t>外部</w:t>
      </w:r>
      <w:r w:rsidR="00B070B1" w:rsidRPr="00331365">
        <w:rPr>
          <w:rFonts w:ascii="游ゴシック Medium" w:eastAsia="游ゴシック Medium" w:hAnsi="游ゴシック Medium" w:hint="eastAsia"/>
          <w:bCs/>
        </w:rPr>
        <w:t>発表（論文、口頭）に際しては、当財団</w:t>
      </w:r>
      <w:r w:rsidR="00854CB0" w:rsidRPr="00331365">
        <w:rPr>
          <w:rFonts w:ascii="游ゴシック Medium" w:eastAsia="游ゴシック Medium" w:hAnsi="游ゴシック Medium" w:hint="eastAsia"/>
          <w:bCs/>
        </w:rPr>
        <w:t xml:space="preserve">（財団英文名：　</w:t>
      </w:r>
      <w:r w:rsidR="004B547B" w:rsidRPr="00331365">
        <w:rPr>
          <w:rFonts w:ascii="游ゴシック Medium" w:eastAsia="游ゴシック Medium" w:hAnsi="游ゴシック Medium"/>
          <w:bCs/>
        </w:rPr>
        <w:t>Fuji Trading Marine Environment Foundation</w:t>
      </w:r>
      <w:r w:rsidR="00854CB0" w:rsidRPr="00331365">
        <w:rPr>
          <w:rFonts w:ascii="游ゴシック Medium" w:eastAsia="游ゴシック Medium" w:hAnsi="游ゴシック Medium" w:hint="eastAsia"/>
          <w:bCs/>
        </w:rPr>
        <w:t>）の</w:t>
      </w:r>
      <w:r w:rsidR="00B070B1" w:rsidRPr="00331365">
        <w:rPr>
          <w:rFonts w:ascii="游ゴシック Medium" w:eastAsia="游ゴシック Medium" w:hAnsi="游ゴシック Medium" w:hint="eastAsia"/>
          <w:bCs/>
        </w:rPr>
        <w:t>助成</w:t>
      </w:r>
      <w:r w:rsidR="00854CB0" w:rsidRPr="00331365">
        <w:rPr>
          <w:rFonts w:ascii="游ゴシック Medium" w:eastAsia="游ゴシック Medium" w:hAnsi="游ゴシック Medium" w:hint="eastAsia"/>
          <w:bCs/>
        </w:rPr>
        <w:t>によるものであることを明示し、外部発表</w:t>
      </w:r>
      <w:r w:rsidRPr="00331365">
        <w:rPr>
          <w:rFonts w:ascii="游ゴシック Medium" w:eastAsia="游ゴシック Medium" w:hAnsi="游ゴシック Medium" w:hint="eastAsia"/>
          <w:bCs/>
        </w:rPr>
        <w:t>する内容を当財団宛てに送付</w:t>
      </w:r>
      <w:r w:rsidR="00B070B1" w:rsidRPr="00331365">
        <w:rPr>
          <w:rFonts w:ascii="游ゴシック Medium" w:eastAsia="游ゴシック Medium" w:hAnsi="游ゴシック Medium" w:hint="eastAsia"/>
          <w:bCs/>
        </w:rPr>
        <w:t xml:space="preserve">していただきます。　</w:t>
      </w:r>
    </w:p>
    <w:p w14:paraId="0FC2F7D1" w14:textId="2C45FBCE" w:rsidR="00415870" w:rsidRPr="00331365" w:rsidRDefault="00357078" w:rsidP="000D58EB">
      <w:pPr>
        <w:spacing w:after="0" w:line="240" w:lineRule="auto"/>
        <w:ind w:leftChars="100" w:left="420" w:hangingChars="100" w:hanging="210"/>
        <w:jc w:val="both"/>
        <w:rPr>
          <w:rFonts w:ascii="游ゴシック Medium" w:eastAsia="游ゴシック Medium" w:hAnsi="游ゴシック Medium"/>
          <w:bCs/>
        </w:rPr>
      </w:pPr>
      <w:r w:rsidRPr="00331365">
        <w:rPr>
          <w:rFonts w:ascii="游ゴシック Medium" w:eastAsia="游ゴシック Medium" w:hAnsi="游ゴシック Medium" w:hint="eastAsia"/>
          <w:bCs/>
        </w:rPr>
        <w:t xml:space="preserve">⑥ </w:t>
      </w:r>
      <w:r w:rsidR="00B070B1" w:rsidRPr="00331365">
        <w:rPr>
          <w:rFonts w:ascii="游ゴシック Medium" w:eastAsia="游ゴシック Medium" w:hAnsi="游ゴシック Medium" w:hint="eastAsia"/>
          <w:bCs/>
        </w:rPr>
        <w:t xml:space="preserve">助成期間終了後、助成金残金が発生する場合はご返金いただく場合があります。事前に当財団へご相談ください。　</w:t>
      </w:r>
    </w:p>
    <w:p w14:paraId="3802FDDC" w14:textId="5D3BAFD7" w:rsidR="00A937B7" w:rsidRPr="00331365" w:rsidRDefault="00A937B7" w:rsidP="000D58EB">
      <w:pPr>
        <w:spacing w:after="0" w:line="240" w:lineRule="auto"/>
        <w:ind w:leftChars="100" w:left="420" w:hangingChars="100" w:hanging="210"/>
        <w:jc w:val="both"/>
        <w:rPr>
          <w:rFonts w:ascii="游ゴシック Medium" w:eastAsia="游ゴシック Medium" w:hAnsi="游ゴシック Medium"/>
          <w:bCs/>
        </w:rPr>
      </w:pPr>
      <w:r w:rsidRPr="00331365">
        <w:rPr>
          <w:rFonts w:ascii="游ゴシック Medium" w:eastAsia="游ゴシック Medium" w:hAnsi="游ゴシック Medium" w:hint="eastAsia"/>
          <w:bCs/>
        </w:rPr>
        <w:t>⑦ やむを得ぬ事情により研究期間が1年を超えることが見込まれた場合は、事前に当財団へご相談ください。</w:t>
      </w:r>
    </w:p>
    <w:p w14:paraId="22751884" w14:textId="77777777" w:rsidR="00357078" w:rsidRPr="00331365" w:rsidRDefault="00357078" w:rsidP="00CD28A6">
      <w:pPr>
        <w:spacing w:after="0" w:line="240" w:lineRule="auto"/>
        <w:ind w:left="210" w:firstLine="0"/>
        <w:rPr>
          <w:rFonts w:ascii="游ゴシック Medium" w:eastAsia="游ゴシック Medium" w:hAnsi="游ゴシック Medium"/>
          <w:bCs/>
        </w:rPr>
      </w:pPr>
    </w:p>
    <w:p w14:paraId="1BC5A6E9" w14:textId="24D7DD39" w:rsidR="00415870" w:rsidRPr="00331365" w:rsidRDefault="00CC12FC" w:rsidP="00562589">
      <w:pPr>
        <w:spacing w:after="0" w:line="240" w:lineRule="auto"/>
        <w:rPr>
          <w:rFonts w:ascii="游ゴシック Medium" w:eastAsia="游ゴシック Medium" w:hAnsi="游ゴシック Medium"/>
          <w:b/>
        </w:rPr>
      </w:pPr>
      <w:r w:rsidRPr="00331365">
        <w:rPr>
          <w:rFonts w:ascii="游ゴシック Medium" w:eastAsia="游ゴシック Medium" w:hAnsi="游ゴシック Medium" w:hint="eastAsia"/>
          <w:b/>
        </w:rPr>
        <w:t>13</w:t>
      </w:r>
      <w:r w:rsidR="00B070B1" w:rsidRPr="00331365">
        <w:rPr>
          <w:rFonts w:ascii="游ゴシック Medium" w:eastAsia="游ゴシック Medium" w:hAnsi="游ゴシック Medium" w:hint="eastAsia"/>
          <w:b/>
        </w:rPr>
        <w:t xml:space="preserve">．個人情報の取り扱い　　</w:t>
      </w:r>
    </w:p>
    <w:p w14:paraId="08A10BAB" w14:textId="2E43F848" w:rsidR="00415870" w:rsidRPr="00331365" w:rsidRDefault="00357078" w:rsidP="00357078">
      <w:pPr>
        <w:spacing w:after="0" w:line="240" w:lineRule="auto"/>
        <w:ind w:leftChars="100" w:left="420" w:hangingChars="100" w:hanging="210"/>
        <w:rPr>
          <w:rFonts w:ascii="游ゴシック Medium" w:eastAsia="游ゴシック Medium" w:hAnsi="游ゴシック Medium"/>
          <w:bCs/>
        </w:rPr>
      </w:pPr>
      <w:r w:rsidRPr="00331365">
        <w:rPr>
          <w:rFonts w:ascii="游ゴシック Medium" w:eastAsia="游ゴシック Medium" w:hAnsi="游ゴシック Medium" w:hint="eastAsia"/>
          <w:bCs/>
        </w:rPr>
        <w:t xml:space="preserve">① </w:t>
      </w:r>
      <w:r w:rsidR="00B070B1" w:rsidRPr="00331365">
        <w:rPr>
          <w:rFonts w:ascii="游ゴシック Medium" w:eastAsia="游ゴシック Medium" w:hAnsi="游ゴシック Medium" w:hint="eastAsia"/>
          <w:bCs/>
        </w:rPr>
        <w:t>個人情報は利用目的の範囲内で、かつ業務遂行上必要な限度内で利用いたします。</w:t>
      </w:r>
    </w:p>
    <w:p w14:paraId="25495C7D" w14:textId="5E49E6C5" w:rsidR="00415870" w:rsidRPr="00331365" w:rsidRDefault="00357078" w:rsidP="000D58EB">
      <w:pPr>
        <w:spacing w:after="0" w:line="240" w:lineRule="auto"/>
        <w:ind w:leftChars="100" w:left="420" w:hangingChars="100" w:hanging="210"/>
        <w:jc w:val="both"/>
        <w:rPr>
          <w:rFonts w:ascii="游ゴシック Medium" w:eastAsia="游ゴシック Medium" w:hAnsi="游ゴシック Medium"/>
          <w:bCs/>
        </w:rPr>
      </w:pPr>
      <w:r w:rsidRPr="00331365">
        <w:rPr>
          <w:rFonts w:ascii="游ゴシック Medium" w:eastAsia="游ゴシック Medium" w:hAnsi="游ゴシック Medium" w:hint="eastAsia"/>
          <w:bCs/>
        </w:rPr>
        <w:t xml:space="preserve">② </w:t>
      </w:r>
      <w:r w:rsidR="00B070B1" w:rsidRPr="00331365">
        <w:rPr>
          <w:rFonts w:ascii="游ゴシック Medium" w:eastAsia="游ゴシック Medium" w:hAnsi="游ゴシック Medium" w:hint="eastAsia"/>
          <w:bCs/>
        </w:rPr>
        <w:t xml:space="preserve">法令等の定める場合を除き、事前に本人の同意を得ることなく、個人情報を第三者に提供いたしません。　　</w:t>
      </w:r>
    </w:p>
    <w:p w14:paraId="0A6DF830" w14:textId="766E07F4" w:rsidR="00415870" w:rsidRPr="00331365" w:rsidRDefault="00B070B1" w:rsidP="00CD28A6">
      <w:pPr>
        <w:spacing w:after="0" w:line="240" w:lineRule="auto"/>
        <w:ind w:left="0" w:firstLine="0"/>
        <w:rPr>
          <w:rFonts w:ascii="游ゴシック Medium" w:eastAsia="游ゴシック Medium" w:hAnsi="游ゴシック Medium"/>
          <w:bCs/>
        </w:rPr>
      </w:pPr>
      <w:r w:rsidRPr="00331365">
        <w:rPr>
          <w:rFonts w:ascii="游ゴシック Medium" w:eastAsia="游ゴシック Medium" w:hAnsi="游ゴシック Medium" w:hint="eastAsia"/>
          <w:bCs/>
        </w:rPr>
        <w:t xml:space="preserve">　</w:t>
      </w:r>
    </w:p>
    <w:p w14:paraId="61068F12" w14:textId="4E0EFB28" w:rsidR="009E486E" w:rsidRPr="00331365" w:rsidRDefault="00CC12FC" w:rsidP="00CD28A6">
      <w:pPr>
        <w:spacing w:after="0" w:line="240" w:lineRule="auto"/>
        <w:ind w:left="526" w:hanging="526"/>
        <w:rPr>
          <w:rFonts w:ascii="游ゴシック Medium" w:eastAsia="游ゴシック Medium" w:hAnsi="游ゴシック Medium"/>
          <w:b/>
        </w:rPr>
      </w:pPr>
      <w:r w:rsidRPr="00331365">
        <w:rPr>
          <w:rFonts w:ascii="游ゴシック Medium" w:eastAsia="游ゴシック Medium" w:hAnsi="游ゴシック Medium" w:hint="eastAsia"/>
          <w:b/>
        </w:rPr>
        <w:t>14</w:t>
      </w:r>
      <w:r w:rsidR="00B070B1" w:rsidRPr="00331365">
        <w:rPr>
          <w:rFonts w:ascii="游ゴシック Medium" w:eastAsia="游ゴシック Medium" w:hAnsi="游ゴシック Medium" w:hint="eastAsia"/>
          <w:b/>
        </w:rPr>
        <w:t>．お問い合わせ先</w:t>
      </w:r>
      <w:r w:rsidR="00CE2D6E" w:rsidRPr="00331365">
        <w:rPr>
          <w:rFonts w:ascii="游ゴシック Medium" w:eastAsia="游ゴシック Medium" w:hAnsi="游ゴシック Medium" w:hint="eastAsia"/>
          <w:b/>
        </w:rPr>
        <w:t>及び</w:t>
      </w:r>
      <w:r w:rsidR="00B070B1" w:rsidRPr="00331365">
        <w:rPr>
          <w:rFonts w:ascii="游ゴシック Medium" w:eastAsia="游ゴシック Medium" w:hAnsi="游ゴシック Medium" w:hint="eastAsia"/>
          <w:b/>
        </w:rPr>
        <w:t>申請書提出先</w:t>
      </w:r>
    </w:p>
    <w:p w14:paraId="37D6F592" w14:textId="66A9DA87" w:rsidR="00415870" w:rsidRPr="00331365" w:rsidRDefault="00B070B1" w:rsidP="00357078">
      <w:pPr>
        <w:spacing w:after="0" w:line="240" w:lineRule="auto"/>
        <w:ind w:leftChars="100" w:left="210" w:firstLineChars="100" w:firstLine="210"/>
        <w:rPr>
          <w:rFonts w:ascii="游ゴシック Medium" w:eastAsia="游ゴシック Medium" w:hAnsi="游ゴシック Medium"/>
          <w:bCs/>
        </w:rPr>
      </w:pPr>
      <w:r w:rsidRPr="00331365">
        <w:rPr>
          <w:rFonts w:ascii="游ゴシック Medium" w:eastAsia="游ゴシック Medium" w:hAnsi="游ゴシック Medium" w:hint="eastAsia"/>
          <w:bCs/>
        </w:rPr>
        <w:t>一般財団法人</w:t>
      </w:r>
      <w:r w:rsidR="00971356" w:rsidRPr="00331365">
        <w:rPr>
          <w:rFonts w:ascii="游ゴシック Medium" w:eastAsia="游ゴシック Medium" w:hAnsi="游ゴシック Medium" w:hint="eastAsia"/>
          <w:bCs/>
        </w:rPr>
        <w:t>富士貿易海洋環境</w:t>
      </w:r>
      <w:r w:rsidRPr="00331365">
        <w:rPr>
          <w:rFonts w:ascii="游ゴシック Medium" w:eastAsia="游ゴシック Medium" w:hAnsi="游ゴシック Medium" w:hint="eastAsia"/>
          <w:bCs/>
        </w:rPr>
        <w:t xml:space="preserve">財団　　事務局　</w:t>
      </w:r>
    </w:p>
    <w:p w14:paraId="3CDFBEF7" w14:textId="0A8246BF" w:rsidR="00357078" w:rsidRPr="00331365" w:rsidRDefault="00357078" w:rsidP="00CD28A6">
      <w:pPr>
        <w:spacing w:after="0" w:line="240" w:lineRule="auto"/>
        <w:ind w:left="521"/>
        <w:rPr>
          <w:rFonts w:ascii="游ゴシック Medium" w:eastAsia="游ゴシック Medium" w:hAnsi="游ゴシック Medium"/>
          <w:bCs/>
        </w:rPr>
      </w:pPr>
      <w:r w:rsidRPr="00331365">
        <w:rPr>
          <w:rFonts w:ascii="游ゴシック Medium" w:eastAsia="游ゴシック Medium" w:hAnsi="游ゴシック Medium" w:hint="eastAsia"/>
          <w:bCs/>
        </w:rPr>
        <w:t>電</w:t>
      </w:r>
      <w:r w:rsidR="004D5129" w:rsidRPr="00331365">
        <w:rPr>
          <w:rFonts w:ascii="游ゴシック Medium" w:eastAsia="游ゴシック Medium" w:hAnsi="游ゴシック Medium" w:hint="eastAsia"/>
          <w:bCs/>
        </w:rPr>
        <w:t xml:space="preserve">　</w:t>
      </w:r>
      <w:r w:rsidRPr="00331365">
        <w:rPr>
          <w:rFonts w:ascii="游ゴシック Medium" w:eastAsia="游ゴシック Medium" w:hAnsi="游ゴシック Medium" w:hint="eastAsia"/>
          <w:bCs/>
        </w:rPr>
        <w:t>話</w:t>
      </w:r>
      <w:r w:rsidR="00D70CD9" w:rsidRPr="00331365">
        <w:rPr>
          <w:rFonts w:ascii="游ゴシック Medium" w:eastAsia="游ゴシック Medium" w:hAnsi="游ゴシック Medium" w:hint="eastAsia"/>
          <w:bCs/>
        </w:rPr>
        <w:t>：</w:t>
      </w:r>
      <w:r w:rsidR="004D5129" w:rsidRPr="00331365">
        <w:rPr>
          <w:rFonts w:ascii="游ゴシック Medium" w:eastAsia="游ゴシック Medium" w:hAnsi="游ゴシック Medium"/>
          <w:bCs/>
        </w:rPr>
        <w:t>078</w:t>
      </w:r>
      <w:r w:rsidR="004D5129" w:rsidRPr="00331365">
        <w:rPr>
          <w:rFonts w:ascii="游ゴシック Medium" w:eastAsia="游ゴシック Medium" w:hAnsi="游ゴシック Medium" w:hint="eastAsia"/>
          <w:bCs/>
        </w:rPr>
        <w:t>-</w:t>
      </w:r>
      <w:r w:rsidR="004D5129" w:rsidRPr="00331365">
        <w:rPr>
          <w:rFonts w:ascii="游ゴシック Medium" w:eastAsia="游ゴシック Medium" w:hAnsi="游ゴシック Medium"/>
          <w:bCs/>
        </w:rPr>
        <w:t>413</w:t>
      </w:r>
      <w:r w:rsidR="004D5129" w:rsidRPr="00331365">
        <w:rPr>
          <w:rFonts w:ascii="游ゴシック Medium" w:eastAsia="游ゴシック Medium" w:hAnsi="游ゴシック Medium" w:hint="eastAsia"/>
          <w:bCs/>
        </w:rPr>
        <w:t>-</w:t>
      </w:r>
      <w:r w:rsidR="004D5129" w:rsidRPr="00331365">
        <w:rPr>
          <w:rFonts w:ascii="游ゴシック Medium" w:eastAsia="游ゴシック Medium" w:hAnsi="游ゴシック Medium"/>
          <w:bCs/>
        </w:rPr>
        <w:t>2604</w:t>
      </w:r>
    </w:p>
    <w:p w14:paraId="0C9E484E" w14:textId="3F43F8ED" w:rsidR="00415870" w:rsidRPr="00331365" w:rsidRDefault="00357078" w:rsidP="00CD28A6">
      <w:pPr>
        <w:spacing w:after="0" w:line="240" w:lineRule="auto"/>
        <w:ind w:left="521"/>
        <w:rPr>
          <w:rFonts w:ascii="游ゴシック Medium" w:eastAsia="游ゴシック Medium" w:hAnsi="游ゴシック Medium"/>
          <w:bCs/>
          <w:color w:val="auto"/>
        </w:rPr>
      </w:pPr>
      <w:r w:rsidRPr="00331365">
        <w:rPr>
          <w:rFonts w:ascii="游ゴシック Medium" w:eastAsia="游ゴシック Medium" w:hAnsi="游ゴシック Medium" w:hint="eastAsia"/>
          <w:bCs/>
          <w:color w:val="auto"/>
          <w:spacing w:val="104"/>
          <w:kern w:val="0"/>
          <w:fitText w:val="630" w:id="-611674624"/>
        </w:rPr>
        <w:t>UR</w:t>
      </w:r>
      <w:r w:rsidRPr="00331365">
        <w:rPr>
          <w:rFonts w:ascii="游ゴシック Medium" w:eastAsia="游ゴシック Medium" w:hAnsi="游ゴシック Medium" w:hint="eastAsia"/>
          <w:bCs/>
          <w:color w:val="auto"/>
          <w:spacing w:val="1"/>
          <w:kern w:val="0"/>
          <w:fitText w:val="630" w:id="-611674624"/>
        </w:rPr>
        <w:t>L</w:t>
      </w:r>
      <w:r w:rsidRPr="00331365">
        <w:rPr>
          <w:rFonts w:ascii="游ゴシック Medium" w:eastAsia="游ゴシック Medium" w:hAnsi="游ゴシック Medium" w:hint="eastAsia"/>
          <w:bCs/>
          <w:color w:val="auto"/>
        </w:rPr>
        <w:t>：</w:t>
      </w:r>
      <w:r w:rsidR="006A13BA" w:rsidRPr="00331365">
        <w:rPr>
          <w:rFonts w:ascii="游ゴシック Medium" w:eastAsia="游ゴシック Medium" w:hAnsi="游ゴシック Medium"/>
          <w:bCs/>
          <w:color w:val="auto"/>
        </w:rPr>
        <w:t xml:space="preserve"> https://www.fujitrading.co.jp/fuji-foundation/</w:t>
      </w:r>
    </w:p>
    <w:p w14:paraId="0B0C148D" w14:textId="06441E8A" w:rsidR="00415870" w:rsidRPr="00331365" w:rsidRDefault="00357078" w:rsidP="00357078">
      <w:pPr>
        <w:spacing w:after="0" w:line="240" w:lineRule="auto"/>
        <w:ind w:left="521"/>
        <w:rPr>
          <w:rFonts w:ascii="游ゴシック Medium" w:eastAsia="游ゴシック Medium" w:hAnsi="游ゴシック Medium"/>
          <w:bCs/>
        </w:rPr>
      </w:pPr>
      <w:r w:rsidRPr="00331365">
        <w:rPr>
          <w:rFonts w:ascii="游ゴシック Medium" w:eastAsia="游ゴシック Medium" w:hAnsi="游ゴシック Medium" w:hint="eastAsia"/>
          <w:bCs/>
        </w:rPr>
        <w:t>E</w:t>
      </w:r>
      <w:r w:rsidR="008724ED" w:rsidRPr="00331365">
        <w:rPr>
          <w:rFonts w:ascii="游ゴシック Medium" w:eastAsia="游ゴシック Medium" w:hAnsi="游ゴシック Medium" w:hint="eastAsia"/>
          <w:bCs/>
        </w:rPr>
        <w:t>-</w:t>
      </w:r>
      <w:r w:rsidRPr="00331365">
        <w:rPr>
          <w:rFonts w:ascii="游ゴシック Medium" w:eastAsia="游ゴシック Medium" w:hAnsi="游ゴシック Medium" w:hint="eastAsia"/>
          <w:bCs/>
        </w:rPr>
        <w:t>Mail</w:t>
      </w:r>
      <w:r w:rsidR="00B070B1" w:rsidRPr="00331365">
        <w:rPr>
          <w:rFonts w:ascii="游ゴシック Medium" w:eastAsia="游ゴシック Medium" w:hAnsi="游ゴシック Medium" w:hint="eastAsia"/>
          <w:bCs/>
        </w:rPr>
        <w:t>：</w:t>
      </w:r>
      <w:r w:rsidR="004D5129" w:rsidRPr="00331365">
        <w:rPr>
          <w:rFonts w:ascii="游ゴシック Medium" w:eastAsia="游ゴシック Medium" w:hAnsi="游ゴシック Medium"/>
          <w:bCs/>
        </w:rPr>
        <w:t>fuji-foundation@fujitrading.co.jp</w:t>
      </w:r>
    </w:p>
    <w:p w14:paraId="697D1FBD" w14:textId="2FCB8C30" w:rsidR="00415870" w:rsidRPr="00331365" w:rsidRDefault="00B070B1" w:rsidP="00CD28A6">
      <w:pPr>
        <w:spacing w:after="0" w:line="240" w:lineRule="auto"/>
        <w:ind w:left="0" w:firstLine="0"/>
        <w:rPr>
          <w:rFonts w:ascii="游ゴシック Medium" w:eastAsia="游ゴシック Medium" w:hAnsi="游ゴシック Medium"/>
          <w:bCs/>
        </w:rPr>
      </w:pPr>
      <w:r w:rsidRPr="00331365">
        <w:rPr>
          <w:rFonts w:ascii="游ゴシック Medium" w:eastAsia="游ゴシック Medium" w:hAnsi="游ゴシック Medium" w:hint="eastAsia"/>
          <w:bCs/>
        </w:rPr>
        <w:t xml:space="preserve">　</w:t>
      </w:r>
      <w:r w:rsidRPr="00331365">
        <w:rPr>
          <w:rFonts w:ascii="游ゴシック Medium" w:eastAsia="游ゴシック Medium" w:hAnsi="游ゴシック Medium"/>
          <w:bCs/>
        </w:rPr>
        <w:tab/>
        <w:t xml:space="preserve">　</w:t>
      </w:r>
    </w:p>
    <w:p w14:paraId="0161C335" w14:textId="02E1453A" w:rsidR="00415870" w:rsidRPr="00331365" w:rsidRDefault="00B070B1" w:rsidP="00CD28A6">
      <w:pPr>
        <w:spacing w:after="0" w:line="240" w:lineRule="auto"/>
        <w:jc w:val="right"/>
        <w:rPr>
          <w:rFonts w:ascii="游ゴシック Medium" w:eastAsia="游ゴシック Medium" w:hAnsi="游ゴシック Medium"/>
          <w:bCs/>
        </w:rPr>
      </w:pPr>
      <w:r w:rsidRPr="00331365">
        <w:rPr>
          <w:rFonts w:ascii="游ゴシック Medium" w:eastAsia="游ゴシック Medium" w:hAnsi="游ゴシック Medium" w:hint="eastAsia"/>
          <w:bCs/>
        </w:rPr>
        <w:t xml:space="preserve">以　上　</w:t>
      </w:r>
    </w:p>
    <w:sectPr w:rsidR="00415870" w:rsidRPr="00331365" w:rsidSect="005E0527">
      <w:footerReference w:type="even" r:id="rId8"/>
      <w:footerReference w:type="default" r:id="rId9"/>
      <w:footerReference w:type="first" r:id="rId10"/>
      <w:pgSz w:w="11906" w:h="16838" w:code="9"/>
      <w:pgMar w:top="1701" w:right="1701" w:bottom="1701" w:left="1701" w:header="720" w:footer="992" w:gutter="0"/>
      <w:cols w:space="720"/>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C416D" w14:textId="77777777" w:rsidR="002646D2" w:rsidRDefault="002646D2">
      <w:pPr>
        <w:spacing w:after="0" w:line="240" w:lineRule="auto"/>
      </w:pPr>
      <w:r>
        <w:separator/>
      </w:r>
    </w:p>
  </w:endnote>
  <w:endnote w:type="continuationSeparator" w:id="0">
    <w:p w14:paraId="1458941B" w14:textId="77777777" w:rsidR="002646D2" w:rsidRDefault="00264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UI">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ECCE6" w14:textId="77777777" w:rsidR="00415870" w:rsidRDefault="0055710D">
    <w:pPr>
      <w:spacing w:after="0"/>
      <w:ind w:left="0" w:right="59" w:firstLine="0"/>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14:paraId="70D76CA4" w14:textId="77777777" w:rsidR="00415870" w:rsidRDefault="0055710D">
    <w:pPr>
      <w:spacing w:after="0"/>
      <w:ind w:left="0"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248C" w14:textId="169ACD6D" w:rsidR="00415870" w:rsidRPr="00B070B1" w:rsidRDefault="0055710D" w:rsidP="00B070B1">
    <w:pPr>
      <w:spacing w:after="0"/>
      <w:ind w:left="0" w:right="59" w:firstLine="0"/>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CA72" w14:textId="77777777" w:rsidR="00415870" w:rsidRDefault="0055710D">
    <w:pPr>
      <w:spacing w:after="0"/>
      <w:ind w:left="0" w:right="59" w:firstLine="0"/>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14:paraId="3C684591" w14:textId="77777777" w:rsidR="00415870" w:rsidRDefault="0055710D">
    <w:pPr>
      <w:spacing w:after="0"/>
      <w:ind w:left="0" w:firstLine="0"/>
    </w:pPr>
    <w:r>
      <w:rPr>
        <w:rFonts w:ascii="Century" w:eastAsia="Century" w:hAnsi="Century"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984F8" w14:textId="77777777" w:rsidR="002646D2" w:rsidRDefault="002646D2">
      <w:pPr>
        <w:spacing w:after="0" w:line="240" w:lineRule="auto"/>
      </w:pPr>
      <w:r>
        <w:separator/>
      </w:r>
    </w:p>
  </w:footnote>
  <w:footnote w:type="continuationSeparator" w:id="0">
    <w:p w14:paraId="118DE102" w14:textId="77777777" w:rsidR="002646D2" w:rsidRDefault="00264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718"/>
    <w:multiLevelType w:val="hybridMultilevel"/>
    <w:tmpl w:val="A5764406"/>
    <w:lvl w:ilvl="0" w:tplc="F60846F0">
      <w:start w:val="1"/>
      <w:numFmt w:val="decimalEnclosedCircle"/>
      <w:lvlText w:val="%1"/>
      <w:lvlJc w:val="left"/>
      <w:pPr>
        <w:ind w:left="512"/>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1" w:tplc="B62EB264">
      <w:start w:val="1"/>
      <w:numFmt w:val="lowerLetter"/>
      <w:lvlText w:val="%2"/>
      <w:lvlJc w:val="left"/>
      <w:pPr>
        <w:ind w:left="129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2" w:tplc="3C7A6832">
      <w:start w:val="1"/>
      <w:numFmt w:val="lowerRoman"/>
      <w:lvlText w:val="%3"/>
      <w:lvlJc w:val="left"/>
      <w:pPr>
        <w:ind w:left="201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3" w:tplc="A6F6D53E">
      <w:start w:val="1"/>
      <w:numFmt w:val="decimal"/>
      <w:lvlText w:val="%4"/>
      <w:lvlJc w:val="left"/>
      <w:pPr>
        <w:ind w:left="273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4" w:tplc="3D3A2F0E">
      <w:start w:val="1"/>
      <w:numFmt w:val="lowerLetter"/>
      <w:lvlText w:val="%5"/>
      <w:lvlJc w:val="left"/>
      <w:pPr>
        <w:ind w:left="345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5" w:tplc="B856397C">
      <w:start w:val="1"/>
      <w:numFmt w:val="lowerRoman"/>
      <w:lvlText w:val="%6"/>
      <w:lvlJc w:val="left"/>
      <w:pPr>
        <w:ind w:left="417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6" w:tplc="B50C333E">
      <w:start w:val="1"/>
      <w:numFmt w:val="decimal"/>
      <w:lvlText w:val="%7"/>
      <w:lvlJc w:val="left"/>
      <w:pPr>
        <w:ind w:left="489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7" w:tplc="2514F5B4">
      <w:start w:val="1"/>
      <w:numFmt w:val="lowerLetter"/>
      <w:lvlText w:val="%8"/>
      <w:lvlJc w:val="left"/>
      <w:pPr>
        <w:ind w:left="561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8" w:tplc="A9603A48">
      <w:start w:val="1"/>
      <w:numFmt w:val="lowerRoman"/>
      <w:lvlText w:val="%9"/>
      <w:lvlJc w:val="left"/>
      <w:pPr>
        <w:ind w:left="633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26A3F89"/>
    <w:multiLevelType w:val="hybridMultilevel"/>
    <w:tmpl w:val="50FAF248"/>
    <w:lvl w:ilvl="0" w:tplc="60B207DA">
      <w:start w:val="2"/>
      <w:numFmt w:val="decimalEnclosedCircle"/>
      <w:lvlText w:val="%1"/>
      <w:lvlJc w:val="left"/>
      <w:pPr>
        <w:ind w:left="512"/>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1" w:tplc="739C81F6">
      <w:start w:val="1"/>
      <w:numFmt w:val="lowerLetter"/>
      <w:lvlText w:val="%2"/>
      <w:lvlJc w:val="left"/>
      <w:pPr>
        <w:ind w:left="129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2" w:tplc="34E82C18">
      <w:start w:val="1"/>
      <w:numFmt w:val="lowerRoman"/>
      <w:lvlText w:val="%3"/>
      <w:lvlJc w:val="left"/>
      <w:pPr>
        <w:ind w:left="201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3" w:tplc="F2C2B7FA">
      <w:start w:val="1"/>
      <w:numFmt w:val="decimal"/>
      <w:lvlText w:val="%4"/>
      <w:lvlJc w:val="left"/>
      <w:pPr>
        <w:ind w:left="273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4" w:tplc="97120FCC">
      <w:start w:val="1"/>
      <w:numFmt w:val="lowerLetter"/>
      <w:lvlText w:val="%5"/>
      <w:lvlJc w:val="left"/>
      <w:pPr>
        <w:ind w:left="345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5" w:tplc="8158AF10">
      <w:start w:val="1"/>
      <w:numFmt w:val="lowerRoman"/>
      <w:lvlText w:val="%6"/>
      <w:lvlJc w:val="left"/>
      <w:pPr>
        <w:ind w:left="417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6" w:tplc="9C1EA20C">
      <w:start w:val="1"/>
      <w:numFmt w:val="decimal"/>
      <w:lvlText w:val="%7"/>
      <w:lvlJc w:val="left"/>
      <w:pPr>
        <w:ind w:left="489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7" w:tplc="4AB42DF2">
      <w:start w:val="1"/>
      <w:numFmt w:val="lowerLetter"/>
      <w:lvlText w:val="%8"/>
      <w:lvlJc w:val="left"/>
      <w:pPr>
        <w:ind w:left="561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8" w:tplc="F5C066D4">
      <w:start w:val="1"/>
      <w:numFmt w:val="lowerRoman"/>
      <w:lvlText w:val="%9"/>
      <w:lvlJc w:val="left"/>
      <w:pPr>
        <w:ind w:left="633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7F6122D"/>
    <w:multiLevelType w:val="hybridMultilevel"/>
    <w:tmpl w:val="0714DBB6"/>
    <w:lvl w:ilvl="0" w:tplc="6228EF1E">
      <w:start w:val="1"/>
      <w:numFmt w:val="decimalEnclosedCircle"/>
      <w:lvlText w:val="%1"/>
      <w:lvlJc w:val="left"/>
      <w:pPr>
        <w:ind w:left="512"/>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1" w:tplc="F1F4A396">
      <w:start w:val="1"/>
      <w:numFmt w:val="lowerLetter"/>
      <w:lvlText w:val="%2"/>
      <w:lvlJc w:val="left"/>
      <w:pPr>
        <w:ind w:left="129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2" w:tplc="33D6E02A">
      <w:start w:val="1"/>
      <w:numFmt w:val="lowerRoman"/>
      <w:lvlText w:val="%3"/>
      <w:lvlJc w:val="left"/>
      <w:pPr>
        <w:ind w:left="201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3" w:tplc="6672B684">
      <w:start w:val="1"/>
      <w:numFmt w:val="decimal"/>
      <w:lvlText w:val="%4"/>
      <w:lvlJc w:val="left"/>
      <w:pPr>
        <w:ind w:left="273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4" w:tplc="8A9602C8">
      <w:start w:val="1"/>
      <w:numFmt w:val="lowerLetter"/>
      <w:lvlText w:val="%5"/>
      <w:lvlJc w:val="left"/>
      <w:pPr>
        <w:ind w:left="345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5" w:tplc="10D04694">
      <w:start w:val="1"/>
      <w:numFmt w:val="lowerRoman"/>
      <w:lvlText w:val="%6"/>
      <w:lvlJc w:val="left"/>
      <w:pPr>
        <w:ind w:left="417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6" w:tplc="25709916">
      <w:start w:val="1"/>
      <w:numFmt w:val="decimal"/>
      <w:lvlText w:val="%7"/>
      <w:lvlJc w:val="left"/>
      <w:pPr>
        <w:ind w:left="489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7" w:tplc="5C186216">
      <w:start w:val="1"/>
      <w:numFmt w:val="lowerLetter"/>
      <w:lvlText w:val="%8"/>
      <w:lvlJc w:val="left"/>
      <w:pPr>
        <w:ind w:left="561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8" w:tplc="7654D910">
      <w:start w:val="1"/>
      <w:numFmt w:val="lowerRoman"/>
      <w:lvlText w:val="%9"/>
      <w:lvlJc w:val="left"/>
      <w:pPr>
        <w:ind w:left="633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6E9159A"/>
    <w:multiLevelType w:val="hybridMultilevel"/>
    <w:tmpl w:val="F452A0CC"/>
    <w:lvl w:ilvl="0" w:tplc="5458178C">
      <w:start w:val="1"/>
      <w:numFmt w:val="decimalEnclosedCircle"/>
      <w:lvlText w:val="%1"/>
      <w:lvlJc w:val="left"/>
      <w:pPr>
        <w:ind w:left="512"/>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1" w:tplc="B91C1FF4">
      <w:start w:val="1"/>
      <w:numFmt w:val="lowerLetter"/>
      <w:lvlText w:val="%2"/>
      <w:lvlJc w:val="left"/>
      <w:pPr>
        <w:ind w:left="129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2" w:tplc="28222958">
      <w:start w:val="1"/>
      <w:numFmt w:val="lowerRoman"/>
      <w:lvlText w:val="%3"/>
      <w:lvlJc w:val="left"/>
      <w:pPr>
        <w:ind w:left="201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3" w:tplc="7B1ECB4E">
      <w:start w:val="1"/>
      <w:numFmt w:val="decimal"/>
      <w:lvlText w:val="%4"/>
      <w:lvlJc w:val="left"/>
      <w:pPr>
        <w:ind w:left="273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4" w:tplc="FF04C9C0">
      <w:start w:val="1"/>
      <w:numFmt w:val="lowerLetter"/>
      <w:lvlText w:val="%5"/>
      <w:lvlJc w:val="left"/>
      <w:pPr>
        <w:ind w:left="345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5" w:tplc="450E7C9A">
      <w:start w:val="1"/>
      <w:numFmt w:val="lowerRoman"/>
      <w:lvlText w:val="%6"/>
      <w:lvlJc w:val="left"/>
      <w:pPr>
        <w:ind w:left="417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6" w:tplc="A5680A2E">
      <w:start w:val="1"/>
      <w:numFmt w:val="decimal"/>
      <w:lvlText w:val="%7"/>
      <w:lvlJc w:val="left"/>
      <w:pPr>
        <w:ind w:left="489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7" w:tplc="06BCA980">
      <w:start w:val="1"/>
      <w:numFmt w:val="lowerLetter"/>
      <w:lvlText w:val="%8"/>
      <w:lvlJc w:val="left"/>
      <w:pPr>
        <w:ind w:left="561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8" w:tplc="24289B50">
      <w:start w:val="1"/>
      <w:numFmt w:val="lowerRoman"/>
      <w:lvlText w:val="%9"/>
      <w:lvlJc w:val="left"/>
      <w:pPr>
        <w:ind w:left="633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5875A0F"/>
    <w:multiLevelType w:val="hybridMultilevel"/>
    <w:tmpl w:val="8D68679C"/>
    <w:lvl w:ilvl="0" w:tplc="367471B0">
      <w:start w:val="1"/>
      <w:numFmt w:val="decimal"/>
      <w:lvlText w:val="(%1)"/>
      <w:lvlJc w:val="left"/>
      <w:pPr>
        <w:ind w:left="912"/>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1" w:tplc="04048374">
      <w:start w:val="1"/>
      <w:numFmt w:val="lowerLetter"/>
      <w:lvlText w:val="%2"/>
      <w:lvlJc w:val="left"/>
      <w:pPr>
        <w:ind w:left="1606"/>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2" w:tplc="572CB98C">
      <w:start w:val="1"/>
      <w:numFmt w:val="lowerRoman"/>
      <w:lvlText w:val="%3"/>
      <w:lvlJc w:val="left"/>
      <w:pPr>
        <w:ind w:left="2326"/>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3" w:tplc="C2721C52">
      <w:start w:val="1"/>
      <w:numFmt w:val="decimal"/>
      <w:lvlText w:val="%4"/>
      <w:lvlJc w:val="left"/>
      <w:pPr>
        <w:ind w:left="3046"/>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4" w:tplc="FE8CF146">
      <w:start w:val="1"/>
      <w:numFmt w:val="lowerLetter"/>
      <w:lvlText w:val="%5"/>
      <w:lvlJc w:val="left"/>
      <w:pPr>
        <w:ind w:left="3766"/>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5" w:tplc="A6A0DED0">
      <w:start w:val="1"/>
      <w:numFmt w:val="lowerRoman"/>
      <w:lvlText w:val="%6"/>
      <w:lvlJc w:val="left"/>
      <w:pPr>
        <w:ind w:left="4486"/>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6" w:tplc="5EA08A1E">
      <w:start w:val="1"/>
      <w:numFmt w:val="decimal"/>
      <w:lvlText w:val="%7"/>
      <w:lvlJc w:val="left"/>
      <w:pPr>
        <w:ind w:left="5206"/>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7" w:tplc="4B64B90E">
      <w:start w:val="1"/>
      <w:numFmt w:val="lowerLetter"/>
      <w:lvlText w:val="%8"/>
      <w:lvlJc w:val="left"/>
      <w:pPr>
        <w:ind w:left="5926"/>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8" w:tplc="BD98FE42">
      <w:start w:val="1"/>
      <w:numFmt w:val="lowerRoman"/>
      <w:lvlText w:val="%9"/>
      <w:lvlJc w:val="left"/>
      <w:pPr>
        <w:ind w:left="6646"/>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F5F0E59"/>
    <w:multiLevelType w:val="hybridMultilevel"/>
    <w:tmpl w:val="229C29CA"/>
    <w:lvl w:ilvl="0" w:tplc="B5FC3290">
      <w:start w:val="1"/>
      <w:numFmt w:val="decimalEnclosedCircle"/>
      <w:lvlText w:val="%1"/>
      <w:lvlJc w:val="left"/>
      <w:pPr>
        <w:ind w:left="512"/>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1" w:tplc="28F8139A">
      <w:start w:val="1"/>
      <w:numFmt w:val="lowerLetter"/>
      <w:lvlText w:val="%2"/>
      <w:lvlJc w:val="left"/>
      <w:pPr>
        <w:ind w:left="129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2" w:tplc="69E26F3A">
      <w:start w:val="1"/>
      <w:numFmt w:val="lowerRoman"/>
      <w:lvlText w:val="%3"/>
      <w:lvlJc w:val="left"/>
      <w:pPr>
        <w:ind w:left="201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3" w:tplc="A614B75C">
      <w:start w:val="1"/>
      <w:numFmt w:val="decimal"/>
      <w:lvlText w:val="%4"/>
      <w:lvlJc w:val="left"/>
      <w:pPr>
        <w:ind w:left="273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4" w:tplc="E3B06CCC">
      <w:start w:val="1"/>
      <w:numFmt w:val="lowerLetter"/>
      <w:lvlText w:val="%5"/>
      <w:lvlJc w:val="left"/>
      <w:pPr>
        <w:ind w:left="345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5" w:tplc="4DEA7450">
      <w:start w:val="1"/>
      <w:numFmt w:val="lowerRoman"/>
      <w:lvlText w:val="%6"/>
      <w:lvlJc w:val="left"/>
      <w:pPr>
        <w:ind w:left="417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6" w:tplc="AF48D8AC">
      <w:start w:val="1"/>
      <w:numFmt w:val="decimal"/>
      <w:lvlText w:val="%7"/>
      <w:lvlJc w:val="left"/>
      <w:pPr>
        <w:ind w:left="489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7" w:tplc="C5249BFA">
      <w:start w:val="1"/>
      <w:numFmt w:val="lowerLetter"/>
      <w:lvlText w:val="%8"/>
      <w:lvlJc w:val="left"/>
      <w:pPr>
        <w:ind w:left="561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8" w:tplc="2AC2A2D6">
      <w:start w:val="1"/>
      <w:numFmt w:val="lowerRoman"/>
      <w:lvlText w:val="%9"/>
      <w:lvlJc w:val="left"/>
      <w:pPr>
        <w:ind w:left="633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6EE92004"/>
    <w:multiLevelType w:val="hybridMultilevel"/>
    <w:tmpl w:val="FB9C21DE"/>
    <w:lvl w:ilvl="0" w:tplc="B8645736">
      <w:start w:val="2"/>
      <w:numFmt w:val="decimalEnclosedCircle"/>
      <w:lvlText w:val="%1"/>
      <w:lvlJc w:val="left"/>
      <w:pPr>
        <w:ind w:left="512"/>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1" w:tplc="357646EA">
      <w:start w:val="1"/>
      <w:numFmt w:val="lowerLetter"/>
      <w:lvlText w:val="%2"/>
      <w:lvlJc w:val="left"/>
      <w:pPr>
        <w:ind w:left="129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2" w:tplc="0ED8CCDA">
      <w:start w:val="1"/>
      <w:numFmt w:val="lowerRoman"/>
      <w:lvlText w:val="%3"/>
      <w:lvlJc w:val="left"/>
      <w:pPr>
        <w:ind w:left="201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3" w:tplc="74EC21A6">
      <w:start w:val="1"/>
      <w:numFmt w:val="decimal"/>
      <w:lvlText w:val="%4"/>
      <w:lvlJc w:val="left"/>
      <w:pPr>
        <w:ind w:left="273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4" w:tplc="635C3490">
      <w:start w:val="1"/>
      <w:numFmt w:val="lowerLetter"/>
      <w:lvlText w:val="%5"/>
      <w:lvlJc w:val="left"/>
      <w:pPr>
        <w:ind w:left="345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5" w:tplc="CBA644BE">
      <w:start w:val="1"/>
      <w:numFmt w:val="lowerRoman"/>
      <w:lvlText w:val="%6"/>
      <w:lvlJc w:val="left"/>
      <w:pPr>
        <w:ind w:left="417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6" w:tplc="BDF01290">
      <w:start w:val="1"/>
      <w:numFmt w:val="decimal"/>
      <w:lvlText w:val="%7"/>
      <w:lvlJc w:val="left"/>
      <w:pPr>
        <w:ind w:left="489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7" w:tplc="90D01754">
      <w:start w:val="1"/>
      <w:numFmt w:val="lowerLetter"/>
      <w:lvlText w:val="%8"/>
      <w:lvlJc w:val="left"/>
      <w:pPr>
        <w:ind w:left="561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8" w:tplc="6D20C4B2">
      <w:start w:val="1"/>
      <w:numFmt w:val="lowerRoman"/>
      <w:lvlText w:val="%9"/>
      <w:lvlJc w:val="left"/>
      <w:pPr>
        <w:ind w:left="633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79806AB4"/>
    <w:multiLevelType w:val="hybridMultilevel"/>
    <w:tmpl w:val="ADB691D2"/>
    <w:lvl w:ilvl="0" w:tplc="AEC2E396">
      <w:start w:val="1"/>
      <w:numFmt w:val="decimalEnclosedCircle"/>
      <w:lvlText w:val="%1"/>
      <w:lvlJc w:val="left"/>
      <w:pPr>
        <w:ind w:left="512"/>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1" w:tplc="9A3EE6DE">
      <w:start w:val="1"/>
      <w:numFmt w:val="lowerLetter"/>
      <w:lvlText w:val="%2"/>
      <w:lvlJc w:val="left"/>
      <w:pPr>
        <w:ind w:left="129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2" w:tplc="56C2E848">
      <w:start w:val="1"/>
      <w:numFmt w:val="lowerRoman"/>
      <w:lvlText w:val="%3"/>
      <w:lvlJc w:val="left"/>
      <w:pPr>
        <w:ind w:left="201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3" w:tplc="B996205C">
      <w:start w:val="1"/>
      <w:numFmt w:val="decimal"/>
      <w:lvlText w:val="%4"/>
      <w:lvlJc w:val="left"/>
      <w:pPr>
        <w:ind w:left="273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4" w:tplc="CFBA9C6A">
      <w:start w:val="1"/>
      <w:numFmt w:val="lowerLetter"/>
      <w:lvlText w:val="%5"/>
      <w:lvlJc w:val="left"/>
      <w:pPr>
        <w:ind w:left="345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5" w:tplc="34D64A1A">
      <w:start w:val="1"/>
      <w:numFmt w:val="lowerRoman"/>
      <w:lvlText w:val="%6"/>
      <w:lvlJc w:val="left"/>
      <w:pPr>
        <w:ind w:left="417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6" w:tplc="416633AE">
      <w:start w:val="1"/>
      <w:numFmt w:val="decimal"/>
      <w:lvlText w:val="%7"/>
      <w:lvlJc w:val="left"/>
      <w:pPr>
        <w:ind w:left="489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7" w:tplc="F202EA18">
      <w:start w:val="1"/>
      <w:numFmt w:val="lowerLetter"/>
      <w:lvlText w:val="%8"/>
      <w:lvlJc w:val="left"/>
      <w:pPr>
        <w:ind w:left="561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8" w:tplc="19DC8516">
      <w:start w:val="1"/>
      <w:numFmt w:val="lowerRoman"/>
      <w:lvlText w:val="%9"/>
      <w:lvlJc w:val="left"/>
      <w:pPr>
        <w:ind w:left="633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abstractNum>
  <w:num w:numId="1" w16cid:durableId="1003508027">
    <w:abstractNumId w:val="4"/>
  </w:num>
  <w:num w:numId="2" w16cid:durableId="1885943783">
    <w:abstractNumId w:val="6"/>
  </w:num>
  <w:num w:numId="3" w16cid:durableId="207037148">
    <w:abstractNumId w:val="1"/>
  </w:num>
  <w:num w:numId="4" w16cid:durableId="924606606">
    <w:abstractNumId w:val="3"/>
  </w:num>
  <w:num w:numId="5" w16cid:durableId="837429746">
    <w:abstractNumId w:val="5"/>
  </w:num>
  <w:num w:numId="6" w16cid:durableId="1096708594">
    <w:abstractNumId w:val="7"/>
  </w:num>
  <w:num w:numId="7" w16cid:durableId="1096366700">
    <w:abstractNumId w:val="2"/>
  </w:num>
  <w:num w:numId="8" w16cid:durableId="2078284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63"/>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870"/>
    <w:rsid w:val="000B51D5"/>
    <w:rsid w:val="000D55D9"/>
    <w:rsid w:val="000D58EB"/>
    <w:rsid w:val="000F2723"/>
    <w:rsid w:val="00100527"/>
    <w:rsid w:val="00107459"/>
    <w:rsid w:val="00110DBD"/>
    <w:rsid w:val="00137E6A"/>
    <w:rsid w:val="001406CB"/>
    <w:rsid w:val="001503A7"/>
    <w:rsid w:val="001A03F6"/>
    <w:rsid w:val="001E512E"/>
    <w:rsid w:val="001E6F85"/>
    <w:rsid w:val="00200C9A"/>
    <w:rsid w:val="002237BB"/>
    <w:rsid w:val="00233EE9"/>
    <w:rsid w:val="0023746B"/>
    <w:rsid w:val="002426A1"/>
    <w:rsid w:val="002534BC"/>
    <w:rsid w:val="002646D2"/>
    <w:rsid w:val="00273D4A"/>
    <w:rsid w:val="002C2ACB"/>
    <w:rsid w:val="002D0492"/>
    <w:rsid w:val="002D782D"/>
    <w:rsid w:val="00326059"/>
    <w:rsid w:val="00331365"/>
    <w:rsid w:val="00357078"/>
    <w:rsid w:val="0036131D"/>
    <w:rsid w:val="003A296C"/>
    <w:rsid w:val="003B2078"/>
    <w:rsid w:val="003B3E9A"/>
    <w:rsid w:val="003D597E"/>
    <w:rsid w:val="003D7441"/>
    <w:rsid w:val="00410269"/>
    <w:rsid w:val="00415870"/>
    <w:rsid w:val="0041646E"/>
    <w:rsid w:val="00416CCA"/>
    <w:rsid w:val="0042082F"/>
    <w:rsid w:val="0044593F"/>
    <w:rsid w:val="0046550F"/>
    <w:rsid w:val="004B547B"/>
    <w:rsid w:val="004C1FB6"/>
    <w:rsid w:val="004D5129"/>
    <w:rsid w:val="004D54CC"/>
    <w:rsid w:val="00551304"/>
    <w:rsid w:val="0055710D"/>
    <w:rsid w:val="0055783F"/>
    <w:rsid w:val="00562589"/>
    <w:rsid w:val="005B1CAF"/>
    <w:rsid w:val="005C0560"/>
    <w:rsid w:val="005E0527"/>
    <w:rsid w:val="005F7B01"/>
    <w:rsid w:val="00612A94"/>
    <w:rsid w:val="00684072"/>
    <w:rsid w:val="00695C44"/>
    <w:rsid w:val="00696359"/>
    <w:rsid w:val="006A13BA"/>
    <w:rsid w:val="006E3838"/>
    <w:rsid w:val="00727957"/>
    <w:rsid w:val="007D1D2E"/>
    <w:rsid w:val="007E2DE2"/>
    <w:rsid w:val="0082190F"/>
    <w:rsid w:val="00854CB0"/>
    <w:rsid w:val="008724ED"/>
    <w:rsid w:val="008B62B4"/>
    <w:rsid w:val="008E2BBF"/>
    <w:rsid w:val="008F0EC1"/>
    <w:rsid w:val="00906B68"/>
    <w:rsid w:val="00914D4E"/>
    <w:rsid w:val="00945C03"/>
    <w:rsid w:val="009518D0"/>
    <w:rsid w:val="00971356"/>
    <w:rsid w:val="009A210A"/>
    <w:rsid w:val="009A2BF5"/>
    <w:rsid w:val="009E486E"/>
    <w:rsid w:val="009F77B5"/>
    <w:rsid w:val="00A26D93"/>
    <w:rsid w:val="00A337BD"/>
    <w:rsid w:val="00A432A3"/>
    <w:rsid w:val="00A937B7"/>
    <w:rsid w:val="00AC36F3"/>
    <w:rsid w:val="00AC669A"/>
    <w:rsid w:val="00AD49CF"/>
    <w:rsid w:val="00B0069F"/>
    <w:rsid w:val="00B070B1"/>
    <w:rsid w:val="00B10612"/>
    <w:rsid w:val="00B6008F"/>
    <w:rsid w:val="00B60D3F"/>
    <w:rsid w:val="00B70335"/>
    <w:rsid w:val="00B73028"/>
    <w:rsid w:val="00B750E9"/>
    <w:rsid w:val="00BE1D4D"/>
    <w:rsid w:val="00C00721"/>
    <w:rsid w:val="00C4568D"/>
    <w:rsid w:val="00C47EB8"/>
    <w:rsid w:val="00CA0CBB"/>
    <w:rsid w:val="00CA6A31"/>
    <w:rsid w:val="00CC12FC"/>
    <w:rsid w:val="00CD28A6"/>
    <w:rsid w:val="00CD6BDC"/>
    <w:rsid w:val="00CE2D6E"/>
    <w:rsid w:val="00D0195A"/>
    <w:rsid w:val="00D064CF"/>
    <w:rsid w:val="00D5537F"/>
    <w:rsid w:val="00D70CD9"/>
    <w:rsid w:val="00D90DCB"/>
    <w:rsid w:val="00DC0721"/>
    <w:rsid w:val="00E01683"/>
    <w:rsid w:val="00E626EB"/>
    <w:rsid w:val="00E64828"/>
    <w:rsid w:val="00E64EFF"/>
    <w:rsid w:val="00E76EFD"/>
    <w:rsid w:val="00E9301F"/>
    <w:rsid w:val="00EA288E"/>
    <w:rsid w:val="00EE1086"/>
    <w:rsid w:val="00EE6883"/>
    <w:rsid w:val="00F54E8A"/>
    <w:rsid w:val="00FF2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50BC87"/>
  <w15:docId w15:val="{55118835-3299-4C9E-A0A3-075BA1F5B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99" w:line="259" w:lineRule="auto"/>
      <w:ind w:left="10" w:hanging="10"/>
    </w:pPr>
    <w:rPr>
      <w:rFonts w:ascii="Yu Gothic UI" w:eastAsia="Yu Gothic UI" w:hAnsi="Yu Gothic UI" w:cs="Yu Gothic UI"/>
      <w:color w:val="000000"/>
    </w:rPr>
  </w:style>
  <w:style w:type="paragraph" w:styleId="1">
    <w:name w:val="heading 1"/>
    <w:next w:val="a"/>
    <w:link w:val="10"/>
    <w:uiPriority w:val="9"/>
    <w:qFormat/>
    <w:pPr>
      <w:keepNext/>
      <w:keepLines/>
      <w:spacing w:after="99" w:line="259" w:lineRule="auto"/>
      <w:ind w:left="10" w:hanging="10"/>
      <w:outlineLvl w:val="0"/>
    </w:pPr>
    <w:rPr>
      <w:rFonts w:ascii="Yu Gothic UI" w:eastAsia="Yu Gothic UI" w:hAnsi="Yu Gothic UI" w:cs="Yu Gothic UI"/>
      <w:b/>
      <w:color w:val="000000"/>
    </w:rPr>
  </w:style>
  <w:style w:type="paragraph" w:styleId="2">
    <w:name w:val="heading 2"/>
    <w:next w:val="a"/>
    <w:link w:val="20"/>
    <w:uiPriority w:val="9"/>
    <w:unhideWhenUsed/>
    <w:qFormat/>
    <w:pPr>
      <w:keepNext/>
      <w:keepLines/>
      <w:spacing w:after="99" w:line="259" w:lineRule="auto"/>
      <w:ind w:left="10" w:hanging="10"/>
      <w:outlineLvl w:val="1"/>
    </w:pPr>
    <w:rPr>
      <w:rFonts w:ascii="Yu Gothic UI" w:eastAsia="Yu Gothic UI" w:hAnsi="Yu Gothic UI" w:cs="Yu Gothic U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Yu Gothic UI" w:eastAsia="Yu Gothic UI" w:hAnsi="Yu Gothic UI" w:cs="Yu Gothic UI"/>
      <w:b/>
      <w:color w:val="000000"/>
      <w:sz w:val="21"/>
    </w:rPr>
  </w:style>
  <w:style w:type="character" w:customStyle="1" w:styleId="20">
    <w:name w:val="見出し 2 (文字)"/>
    <w:link w:val="2"/>
    <w:rPr>
      <w:rFonts w:ascii="Yu Gothic UI" w:eastAsia="Yu Gothic UI" w:hAnsi="Yu Gothic UI" w:cs="Yu Gothic UI"/>
      <w:b/>
      <w:color w:val="000000"/>
      <w:sz w:val="21"/>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DC0721"/>
    <w:pPr>
      <w:tabs>
        <w:tab w:val="center" w:pos="4252"/>
        <w:tab w:val="right" w:pos="8504"/>
      </w:tabs>
      <w:snapToGrid w:val="0"/>
    </w:pPr>
  </w:style>
  <w:style w:type="character" w:customStyle="1" w:styleId="a4">
    <w:name w:val="ヘッダー (文字)"/>
    <w:basedOn w:val="a0"/>
    <w:link w:val="a3"/>
    <w:uiPriority w:val="99"/>
    <w:rsid w:val="00DC0721"/>
    <w:rPr>
      <w:rFonts w:ascii="Yu Gothic UI" w:eastAsia="Yu Gothic UI" w:hAnsi="Yu Gothic UI" w:cs="Yu Gothic UI"/>
      <w:color w:val="000000"/>
    </w:rPr>
  </w:style>
  <w:style w:type="character" w:styleId="a5">
    <w:name w:val="annotation reference"/>
    <w:basedOn w:val="a0"/>
    <w:uiPriority w:val="99"/>
    <w:semiHidden/>
    <w:unhideWhenUsed/>
    <w:rsid w:val="000D55D9"/>
    <w:rPr>
      <w:sz w:val="18"/>
      <w:szCs w:val="18"/>
    </w:rPr>
  </w:style>
  <w:style w:type="paragraph" w:styleId="a6">
    <w:name w:val="annotation text"/>
    <w:basedOn w:val="a"/>
    <w:link w:val="a7"/>
    <w:uiPriority w:val="99"/>
    <w:unhideWhenUsed/>
    <w:rsid w:val="000D55D9"/>
  </w:style>
  <w:style w:type="character" w:customStyle="1" w:styleId="a7">
    <w:name w:val="コメント文字列 (文字)"/>
    <w:basedOn w:val="a0"/>
    <w:link w:val="a6"/>
    <w:uiPriority w:val="99"/>
    <w:rsid w:val="000D55D9"/>
    <w:rPr>
      <w:rFonts w:ascii="Yu Gothic UI" w:eastAsia="Yu Gothic UI" w:hAnsi="Yu Gothic UI" w:cs="Yu Gothic UI"/>
      <w:color w:val="000000"/>
    </w:rPr>
  </w:style>
  <w:style w:type="paragraph" w:styleId="a8">
    <w:name w:val="annotation subject"/>
    <w:basedOn w:val="a6"/>
    <w:next w:val="a6"/>
    <w:link w:val="a9"/>
    <w:uiPriority w:val="99"/>
    <w:semiHidden/>
    <w:unhideWhenUsed/>
    <w:rsid w:val="000D55D9"/>
    <w:rPr>
      <w:b/>
      <w:bCs/>
    </w:rPr>
  </w:style>
  <w:style w:type="character" w:customStyle="1" w:styleId="a9">
    <w:name w:val="コメント内容 (文字)"/>
    <w:basedOn w:val="a7"/>
    <w:link w:val="a8"/>
    <w:uiPriority w:val="99"/>
    <w:semiHidden/>
    <w:rsid w:val="000D55D9"/>
    <w:rPr>
      <w:rFonts w:ascii="Yu Gothic UI" w:eastAsia="Yu Gothic UI" w:hAnsi="Yu Gothic UI" w:cs="Yu Gothic UI"/>
      <w:b/>
      <w:bCs/>
      <w:color w:val="000000"/>
    </w:rPr>
  </w:style>
  <w:style w:type="character" w:styleId="aa">
    <w:name w:val="Hyperlink"/>
    <w:basedOn w:val="a0"/>
    <w:uiPriority w:val="99"/>
    <w:unhideWhenUsed/>
    <w:rsid w:val="00100527"/>
    <w:rPr>
      <w:color w:val="467886" w:themeColor="hyperlink"/>
      <w:u w:val="single"/>
    </w:rPr>
  </w:style>
  <w:style w:type="character" w:styleId="ab">
    <w:name w:val="Unresolved Mention"/>
    <w:basedOn w:val="a0"/>
    <w:uiPriority w:val="99"/>
    <w:semiHidden/>
    <w:unhideWhenUsed/>
    <w:rsid w:val="00100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3524C-E328-44E6-B5F9-7B4AAD912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294</Words>
  <Characters>1677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大庭 淳</dc:creator>
  <cp:keywords/>
  <cp:lastModifiedBy>岩見雄介</cp:lastModifiedBy>
  <cp:revision>17</cp:revision>
  <cp:lastPrinted>2025-11-17T02:12:00Z</cp:lastPrinted>
  <dcterms:created xsi:type="dcterms:W3CDTF">2025-11-17T01:20:00Z</dcterms:created>
  <dcterms:modified xsi:type="dcterms:W3CDTF">2025-12-03T09:46:00Z</dcterms:modified>
</cp:coreProperties>
</file>